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D2" w:rsidRDefault="006F2605" w:rsidP="00FE34CD">
      <w:pPr>
        <w:jc w:val="center"/>
      </w:pPr>
      <w:r>
        <w:rPr>
          <w:noProof/>
          <w:lang w:val="en-ZA" w:eastAsia="en-ZA"/>
        </w:rPr>
        <w:drawing>
          <wp:inline distT="0" distB="0" distL="0" distR="0">
            <wp:extent cx="1041400" cy="12642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400" cy="1264285"/>
                    </a:xfrm>
                    <a:prstGeom prst="rect">
                      <a:avLst/>
                    </a:prstGeom>
                    <a:noFill/>
                    <a:ln>
                      <a:noFill/>
                    </a:ln>
                  </pic:spPr>
                </pic:pic>
              </a:graphicData>
            </a:graphic>
          </wp:inline>
        </w:drawing>
      </w:r>
    </w:p>
    <w:p w:rsidR="008107D2" w:rsidRDefault="008107D2" w:rsidP="008107D2"/>
    <w:p w:rsidR="00D16A52" w:rsidRDefault="00D16A52" w:rsidP="006B07C8">
      <w:pPr>
        <w:pStyle w:val="Heading3"/>
        <w:rPr>
          <w:sz w:val="24"/>
        </w:rPr>
      </w:pPr>
      <w:r>
        <w:rPr>
          <w:sz w:val="24"/>
        </w:rPr>
        <w:t xml:space="preserve">CITY OF </w:t>
      </w:r>
      <w:proofErr w:type="spellStart"/>
      <w:r>
        <w:rPr>
          <w:sz w:val="24"/>
        </w:rPr>
        <w:t>uMHLATHUZE</w:t>
      </w:r>
      <w:proofErr w:type="spellEnd"/>
    </w:p>
    <w:p w:rsidR="00D16A52" w:rsidRDefault="00D16A52" w:rsidP="006B07C8">
      <w:pPr>
        <w:rPr>
          <w:lang w:val="x-none"/>
        </w:rPr>
      </w:pPr>
    </w:p>
    <w:p w:rsidR="00A07911" w:rsidRDefault="00D16A52" w:rsidP="006B07C8">
      <w:pPr>
        <w:pStyle w:val="BodyText"/>
        <w:rPr>
          <w:sz w:val="22"/>
        </w:rPr>
      </w:pPr>
      <w:r>
        <w:rPr>
          <w:sz w:val="22"/>
        </w:rPr>
        <w:t xml:space="preserve">INVITATION TO COMMENT </w:t>
      </w:r>
      <w:r w:rsidR="005C3B34">
        <w:rPr>
          <w:sz w:val="22"/>
        </w:rPr>
        <w:t xml:space="preserve">– </w:t>
      </w:r>
      <w:r w:rsidR="003B4DB6">
        <w:rPr>
          <w:sz w:val="22"/>
        </w:rPr>
        <w:t xml:space="preserve">DRAFT </w:t>
      </w:r>
      <w:r w:rsidR="00BD14C0">
        <w:rPr>
          <w:sz w:val="22"/>
        </w:rPr>
        <w:t>UMHLATHUZE</w:t>
      </w:r>
      <w:r w:rsidR="00DC1D0E">
        <w:rPr>
          <w:sz w:val="22"/>
        </w:rPr>
        <w:t xml:space="preserve"> BUILDING CONTROL</w:t>
      </w:r>
      <w:r w:rsidR="00BD14C0">
        <w:rPr>
          <w:sz w:val="22"/>
        </w:rPr>
        <w:t xml:space="preserve"> BYLAW</w:t>
      </w:r>
    </w:p>
    <w:p w:rsidR="003A0F1D" w:rsidRDefault="003A0F1D" w:rsidP="003A0F1D">
      <w:pPr>
        <w:overflowPunct w:val="0"/>
        <w:autoSpaceDE w:val="0"/>
        <w:autoSpaceDN w:val="0"/>
        <w:adjustRightInd w:val="0"/>
        <w:jc w:val="both"/>
        <w:rPr>
          <w:rFonts w:ascii="Arial Narrow" w:hAnsi="Arial Narrow" w:cs="Arial"/>
          <w:b/>
          <w:sz w:val="22"/>
        </w:rPr>
      </w:pPr>
    </w:p>
    <w:p w:rsidR="003A0F1D" w:rsidRDefault="00E601EC" w:rsidP="003A0F1D">
      <w:pPr>
        <w:overflowPunct w:val="0"/>
        <w:autoSpaceDE w:val="0"/>
        <w:autoSpaceDN w:val="0"/>
        <w:adjustRightInd w:val="0"/>
        <w:jc w:val="both"/>
        <w:rPr>
          <w:rFonts w:ascii="Arial" w:hAnsi="Arial" w:cs="Arial"/>
          <w:sz w:val="22"/>
          <w:szCs w:val="22"/>
        </w:rPr>
      </w:pPr>
      <w:r w:rsidRPr="00E601EC">
        <w:rPr>
          <w:rFonts w:ascii="Arial" w:hAnsi="Arial" w:cs="Arial"/>
          <w:sz w:val="22"/>
          <w:szCs w:val="22"/>
          <w:lang w:val="en-GB"/>
        </w:rPr>
        <w:t xml:space="preserve">The City of </w:t>
      </w:r>
      <w:proofErr w:type="spellStart"/>
      <w:r w:rsidRPr="00E601EC">
        <w:rPr>
          <w:rFonts w:ascii="Arial" w:hAnsi="Arial" w:cs="Arial"/>
          <w:sz w:val="22"/>
          <w:szCs w:val="22"/>
          <w:lang w:val="en-GB"/>
        </w:rPr>
        <w:t>uMhlathuze</w:t>
      </w:r>
      <w:proofErr w:type="spellEnd"/>
      <w:r w:rsidRPr="00E601EC">
        <w:rPr>
          <w:rFonts w:ascii="Arial" w:hAnsi="Arial" w:cs="Arial"/>
          <w:sz w:val="22"/>
          <w:szCs w:val="22"/>
          <w:lang w:val="en-GB"/>
        </w:rPr>
        <w:t xml:space="preserve"> wishes t</w:t>
      </w:r>
      <w:r w:rsidR="00406EF4">
        <w:rPr>
          <w:rFonts w:ascii="Arial" w:hAnsi="Arial" w:cs="Arial"/>
          <w:sz w:val="22"/>
          <w:szCs w:val="22"/>
          <w:lang w:val="en-GB"/>
        </w:rPr>
        <w:t xml:space="preserve">o </w:t>
      </w:r>
      <w:r w:rsidR="00DC1D0E">
        <w:rPr>
          <w:rFonts w:ascii="Arial" w:hAnsi="Arial" w:cs="Arial"/>
          <w:sz w:val="22"/>
          <w:szCs w:val="22"/>
          <w:lang w:val="en-GB"/>
        </w:rPr>
        <w:t>introduce a Building Control</w:t>
      </w:r>
      <w:r w:rsidR="00B90D78">
        <w:rPr>
          <w:rFonts w:ascii="Arial" w:hAnsi="Arial" w:cs="Arial"/>
          <w:sz w:val="22"/>
          <w:szCs w:val="22"/>
          <w:lang w:val="en-GB"/>
        </w:rPr>
        <w:t xml:space="preserve"> Bylaw, this</w:t>
      </w:r>
      <w:r w:rsidRPr="00E601EC">
        <w:rPr>
          <w:rFonts w:ascii="Arial" w:hAnsi="Arial" w:cs="Arial"/>
          <w:sz w:val="22"/>
          <w:szCs w:val="22"/>
          <w:lang w:val="en-GB"/>
        </w:rPr>
        <w:t xml:space="preserve"> </w:t>
      </w:r>
      <w:r w:rsidRPr="00E601EC">
        <w:rPr>
          <w:rFonts w:ascii="Arial" w:hAnsi="Arial" w:cs="Arial"/>
          <w:sz w:val="22"/>
          <w:szCs w:val="22"/>
        </w:rPr>
        <w:t>Bylaw</w:t>
      </w:r>
    </w:p>
    <w:p w:rsidR="009A38ED" w:rsidRPr="00B90D78" w:rsidRDefault="009A38ED" w:rsidP="003A0F1D">
      <w:pPr>
        <w:overflowPunct w:val="0"/>
        <w:autoSpaceDE w:val="0"/>
        <w:autoSpaceDN w:val="0"/>
        <w:adjustRightInd w:val="0"/>
        <w:jc w:val="both"/>
        <w:rPr>
          <w:rFonts w:ascii="Arial" w:hAnsi="Arial" w:cs="Arial"/>
          <w:sz w:val="22"/>
          <w:szCs w:val="22"/>
        </w:rPr>
      </w:pPr>
      <w:r w:rsidRPr="00B90D78">
        <w:rPr>
          <w:rFonts w:ascii="Arial" w:eastAsia="+mn-ea" w:hAnsi="Arial" w:cs="Arial"/>
          <w:color w:val="000000"/>
          <w:kern w:val="24"/>
          <w:sz w:val="22"/>
          <w:szCs w:val="22"/>
        </w:rPr>
        <w:t xml:space="preserve">has been established to </w:t>
      </w:r>
      <w:r w:rsidRPr="00B90D78">
        <w:rPr>
          <w:rFonts w:ascii="Arial" w:eastAsia="+mn-ea" w:hAnsi="Arial" w:cs="Arial"/>
          <w:bCs/>
          <w:kern w:val="24"/>
          <w:sz w:val="22"/>
          <w:szCs w:val="22"/>
        </w:rPr>
        <w:t xml:space="preserve">control and manage construction processes of structures within the City of </w:t>
      </w:r>
      <w:proofErr w:type="spellStart"/>
      <w:r w:rsidRPr="00B90D78">
        <w:rPr>
          <w:rFonts w:ascii="Arial" w:eastAsia="+mn-ea" w:hAnsi="Arial" w:cs="Arial"/>
          <w:bCs/>
          <w:kern w:val="24"/>
          <w:sz w:val="22"/>
          <w:szCs w:val="22"/>
        </w:rPr>
        <w:t>uMhlathuze</w:t>
      </w:r>
      <w:proofErr w:type="spellEnd"/>
      <w:r w:rsidRPr="00B90D78">
        <w:rPr>
          <w:rFonts w:ascii="Arial" w:eastAsia="+mn-ea" w:hAnsi="Arial" w:cs="Arial"/>
          <w:color w:val="000000"/>
          <w:kern w:val="24"/>
          <w:sz w:val="22"/>
          <w:szCs w:val="22"/>
        </w:rPr>
        <w:t xml:space="preserve">, in order to ensure that the construction process of all structures complies with the National Building Regulations and Building Standards Act, 103 (Act No 103 of 1977). </w:t>
      </w:r>
      <w:r w:rsidR="003A0F1D">
        <w:rPr>
          <w:rFonts w:ascii="Arial" w:eastAsia="+mn-ea" w:hAnsi="Arial" w:cs="Arial"/>
          <w:color w:val="000000"/>
          <w:kern w:val="24"/>
          <w:sz w:val="22"/>
          <w:szCs w:val="22"/>
        </w:rPr>
        <w:t xml:space="preserve">The preparation of the Bylaw is in line with Section 11 (3) (m) of the </w:t>
      </w:r>
      <w:r w:rsidR="003A0F1D" w:rsidRPr="003A0F1D">
        <w:rPr>
          <w:rFonts w:ascii="Arial" w:eastAsia="+mn-ea" w:hAnsi="Arial" w:cs="Arial"/>
          <w:color w:val="000000"/>
          <w:kern w:val="24"/>
          <w:sz w:val="22"/>
          <w:szCs w:val="22"/>
        </w:rPr>
        <w:t>Municipal Sys</w:t>
      </w:r>
      <w:r w:rsidR="003A0F1D">
        <w:rPr>
          <w:rFonts w:ascii="Arial" w:eastAsia="+mn-ea" w:hAnsi="Arial" w:cs="Arial"/>
          <w:color w:val="000000"/>
          <w:kern w:val="24"/>
          <w:sz w:val="22"/>
          <w:szCs w:val="22"/>
        </w:rPr>
        <w:t>tems Act, 2000 (Act 32 of 2000) which states that the municipality</w:t>
      </w:r>
      <w:r w:rsidRPr="00B90D78">
        <w:rPr>
          <w:rFonts w:ascii="Arial" w:eastAsia="+mn-ea" w:hAnsi="Arial" w:cs="Arial"/>
          <w:color w:val="000000"/>
          <w:kern w:val="24"/>
          <w:sz w:val="22"/>
          <w:szCs w:val="22"/>
        </w:rPr>
        <w:t xml:space="preserve"> have the ri</w:t>
      </w:r>
      <w:r w:rsidR="003A0F1D">
        <w:rPr>
          <w:rFonts w:ascii="Arial" w:eastAsia="+mn-ea" w:hAnsi="Arial" w:cs="Arial"/>
          <w:color w:val="000000"/>
          <w:kern w:val="24"/>
          <w:sz w:val="22"/>
          <w:szCs w:val="22"/>
        </w:rPr>
        <w:t>ght to prepare and adopt Bylaws.</w:t>
      </w:r>
    </w:p>
    <w:p w:rsidR="00E601EC" w:rsidRDefault="00E601EC" w:rsidP="0024008A">
      <w:pPr>
        <w:overflowPunct w:val="0"/>
        <w:autoSpaceDE w:val="0"/>
        <w:autoSpaceDN w:val="0"/>
        <w:adjustRightInd w:val="0"/>
        <w:jc w:val="both"/>
        <w:rPr>
          <w:rFonts w:ascii="Arial" w:hAnsi="Arial" w:cs="Arial"/>
          <w:sz w:val="22"/>
          <w:szCs w:val="22"/>
          <w:lang w:val="en-GB"/>
        </w:rPr>
      </w:pPr>
    </w:p>
    <w:p w:rsidR="0024008A" w:rsidRDefault="0024008A" w:rsidP="0024008A">
      <w:pPr>
        <w:overflowPunct w:val="0"/>
        <w:autoSpaceDE w:val="0"/>
        <w:autoSpaceDN w:val="0"/>
        <w:adjustRightInd w:val="0"/>
        <w:jc w:val="both"/>
        <w:rPr>
          <w:rFonts w:ascii="Arial" w:hAnsi="Arial" w:cs="Arial"/>
          <w:sz w:val="22"/>
          <w:szCs w:val="22"/>
          <w:lang w:val="en-GB"/>
        </w:rPr>
      </w:pPr>
      <w:r>
        <w:rPr>
          <w:rFonts w:ascii="Arial" w:hAnsi="Arial" w:cs="Arial"/>
          <w:sz w:val="22"/>
          <w:szCs w:val="22"/>
          <w:lang w:val="en-GB"/>
        </w:rPr>
        <w:t xml:space="preserve">Notice is therefore given that the uMhlathuze Municipality, in terms of the provisions of Section 12(3)(b) of the Municipal Systems Act, 2000 (Act No. 32 of 2000), intends to adopt the </w:t>
      </w:r>
      <w:proofErr w:type="spellStart"/>
      <w:r>
        <w:rPr>
          <w:rFonts w:ascii="Arial" w:hAnsi="Arial" w:cs="Arial"/>
          <w:sz w:val="22"/>
          <w:szCs w:val="22"/>
          <w:lang w:val="en-GB"/>
        </w:rPr>
        <w:t>uMhlathuze</w:t>
      </w:r>
      <w:proofErr w:type="spellEnd"/>
      <w:r w:rsidR="00B90D78">
        <w:rPr>
          <w:rFonts w:ascii="Arial" w:hAnsi="Arial" w:cs="Arial"/>
          <w:sz w:val="22"/>
          <w:szCs w:val="22"/>
          <w:lang w:val="en-GB"/>
        </w:rPr>
        <w:t xml:space="preserve"> Building </w:t>
      </w:r>
      <w:r w:rsidR="003D1260">
        <w:rPr>
          <w:rFonts w:ascii="Arial" w:hAnsi="Arial" w:cs="Arial"/>
          <w:sz w:val="22"/>
          <w:szCs w:val="22"/>
          <w:lang w:val="en-GB"/>
        </w:rPr>
        <w:t xml:space="preserve">Control </w:t>
      </w:r>
      <w:bookmarkStart w:id="0" w:name="_GoBack"/>
      <w:bookmarkEnd w:id="0"/>
      <w:r>
        <w:rPr>
          <w:rFonts w:ascii="Arial" w:hAnsi="Arial" w:cs="Arial"/>
          <w:sz w:val="22"/>
          <w:szCs w:val="22"/>
          <w:lang w:val="en-GB"/>
        </w:rPr>
        <w:t>Bylaw.</w:t>
      </w:r>
    </w:p>
    <w:p w:rsidR="00CA6448" w:rsidRDefault="00CA6448" w:rsidP="00CD63AD">
      <w:pPr>
        <w:overflowPunct w:val="0"/>
        <w:autoSpaceDE w:val="0"/>
        <w:autoSpaceDN w:val="0"/>
        <w:adjustRightInd w:val="0"/>
        <w:jc w:val="both"/>
        <w:rPr>
          <w:rFonts w:ascii="Arial" w:hAnsi="Arial" w:cs="Arial"/>
          <w:color w:val="C0504D"/>
          <w:sz w:val="22"/>
          <w:szCs w:val="22"/>
          <w:lang w:val="en-GB"/>
        </w:rPr>
      </w:pPr>
    </w:p>
    <w:p w:rsidR="00E74F3D" w:rsidRDefault="00E74F3D" w:rsidP="00CD63AD">
      <w:pPr>
        <w:overflowPunct w:val="0"/>
        <w:autoSpaceDE w:val="0"/>
        <w:autoSpaceDN w:val="0"/>
        <w:adjustRightInd w:val="0"/>
        <w:jc w:val="both"/>
        <w:rPr>
          <w:rFonts w:ascii="Arial" w:hAnsi="Arial" w:cs="Arial"/>
          <w:sz w:val="22"/>
          <w:szCs w:val="22"/>
          <w:lang w:val="en-GB"/>
        </w:rPr>
      </w:pPr>
      <w:r>
        <w:rPr>
          <w:rFonts w:ascii="Arial" w:hAnsi="Arial" w:cs="Arial"/>
          <w:sz w:val="22"/>
          <w:szCs w:val="22"/>
          <w:lang w:val="en-GB"/>
        </w:rPr>
        <w:t>The purpose of this notice is to invite</w:t>
      </w:r>
      <w:r w:rsidR="004243D4">
        <w:rPr>
          <w:rFonts w:ascii="Arial" w:hAnsi="Arial" w:cs="Arial"/>
          <w:sz w:val="22"/>
          <w:szCs w:val="22"/>
          <w:lang w:val="en-GB"/>
        </w:rPr>
        <w:t xml:space="preserve"> all Interested and Affected Parties which includes amongst others</w:t>
      </w:r>
      <w:r w:rsidR="004A2569">
        <w:rPr>
          <w:rFonts w:ascii="Arial" w:hAnsi="Arial" w:cs="Arial"/>
          <w:sz w:val="22"/>
          <w:szCs w:val="22"/>
          <w:lang w:val="en-GB"/>
        </w:rPr>
        <w:t xml:space="preserve"> </w:t>
      </w:r>
      <w:r w:rsidR="004243D4">
        <w:rPr>
          <w:rFonts w:ascii="Arial" w:hAnsi="Arial" w:cs="Arial"/>
          <w:sz w:val="22"/>
          <w:szCs w:val="22"/>
          <w:lang w:val="en-GB"/>
        </w:rPr>
        <w:t>P</w:t>
      </w:r>
      <w:r w:rsidR="004A2569">
        <w:rPr>
          <w:rFonts w:ascii="Arial" w:hAnsi="Arial" w:cs="Arial"/>
          <w:sz w:val="22"/>
          <w:szCs w:val="22"/>
          <w:lang w:val="en-GB"/>
        </w:rPr>
        <w:t>rofessionals</w:t>
      </w:r>
      <w:r w:rsidR="004243D4">
        <w:rPr>
          <w:rFonts w:ascii="Arial" w:hAnsi="Arial" w:cs="Arial"/>
          <w:sz w:val="22"/>
          <w:szCs w:val="22"/>
          <w:lang w:val="en-GB"/>
        </w:rPr>
        <w:t xml:space="preserve"> within the Built Environment Industry, D</w:t>
      </w:r>
      <w:r w:rsidR="00F562D5">
        <w:rPr>
          <w:rFonts w:ascii="Arial" w:hAnsi="Arial" w:cs="Arial"/>
          <w:sz w:val="22"/>
          <w:szCs w:val="22"/>
          <w:lang w:val="en-GB"/>
        </w:rPr>
        <w:t>evelopers</w:t>
      </w:r>
      <w:r w:rsidR="004A2569">
        <w:rPr>
          <w:rFonts w:ascii="Arial" w:hAnsi="Arial" w:cs="Arial"/>
          <w:sz w:val="22"/>
          <w:szCs w:val="22"/>
          <w:lang w:val="en-GB"/>
        </w:rPr>
        <w:t xml:space="preserve"> and the general</w:t>
      </w:r>
      <w:r>
        <w:rPr>
          <w:rFonts w:ascii="Arial" w:hAnsi="Arial" w:cs="Arial"/>
          <w:sz w:val="22"/>
          <w:szCs w:val="22"/>
          <w:lang w:val="en-GB"/>
        </w:rPr>
        <w:t xml:space="preserve"> public</w:t>
      </w:r>
      <w:r w:rsidR="004A2569">
        <w:rPr>
          <w:rFonts w:ascii="Arial" w:hAnsi="Arial" w:cs="Arial"/>
          <w:sz w:val="22"/>
          <w:szCs w:val="22"/>
          <w:lang w:val="en-GB"/>
        </w:rPr>
        <w:t xml:space="preserve"> </w:t>
      </w:r>
      <w:r w:rsidR="00247DCE">
        <w:rPr>
          <w:rFonts w:ascii="Arial" w:hAnsi="Arial" w:cs="Arial"/>
          <w:sz w:val="22"/>
          <w:szCs w:val="22"/>
          <w:lang w:val="en-GB"/>
        </w:rPr>
        <w:t>to</w:t>
      </w:r>
      <w:r w:rsidR="002C7891">
        <w:rPr>
          <w:rFonts w:ascii="Arial" w:hAnsi="Arial" w:cs="Arial"/>
          <w:sz w:val="22"/>
          <w:szCs w:val="22"/>
          <w:lang w:val="en-GB"/>
        </w:rPr>
        <w:t xml:space="preserve"> afford them</w:t>
      </w:r>
      <w:r w:rsidR="004A2569">
        <w:rPr>
          <w:rFonts w:ascii="Arial" w:hAnsi="Arial" w:cs="Arial"/>
          <w:sz w:val="22"/>
          <w:szCs w:val="22"/>
          <w:lang w:val="en-GB"/>
        </w:rPr>
        <w:t xml:space="preserve"> an opportunity to comment </w:t>
      </w:r>
      <w:r w:rsidR="004243D4">
        <w:rPr>
          <w:rFonts w:ascii="Arial" w:hAnsi="Arial" w:cs="Arial"/>
          <w:sz w:val="22"/>
          <w:szCs w:val="22"/>
          <w:lang w:val="en-GB"/>
        </w:rPr>
        <w:t xml:space="preserve">and submit their </w:t>
      </w:r>
      <w:r w:rsidR="002973BA">
        <w:rPr>
          <w:rFonts w:ascii="Arial" w:hAnsi="Arial" w:cs="Arial"/>
          <w:sz w:val="22"/>
          <w:szCs w:val="22"/>
          <w:lang w:val="en-GB"/>
        </w:rPr>
        <w:t>inputs on</w:t>
      </w:r>
      <w:r w:rsidR="004A2569">
        <w:rPr>
          <w:rFonts w:ascii="Arial" w:hAnsi="Arial" w:cs="Arial"/>
          <w:sz w:val="22"/>
          <w:szCs w:val="22"/>
          <w:lang w:val="en-GB"/>
        </w:rPr>
        <w:t xml:space="preserve"> the Draft Building</w:t>
      </w:r>
      <w:r w:rsidR="00DC1D0E">
        <w:rPr>
          <w:rFonts w:ascii="Arial" w:hAnsi="Arial" w:cs="Arial"/>
          <w:sz w:val="22"/>
          <w:szCs w:val="22"/>
          <w:lang w:val="en-GB"/>
        </w:rPr>
        <w:t xml:space="preserve"> Control</w:t>
      </w:r>
      <w:r w:rsidR="004A2569">
        <w:rPr>
          <w:rFonts w:ascii="Arial" w:hAnsi="Arial" w:cs="Arial"/>
          <w:sz w:val="22"/>
          <w:szCs w:val="22"/>
          <w:lang w:val="en-GB"/>
        </w:rPr>
        <w:t xml:space="preserve"> Bylaw</w:t>
      </w:r>
      <w:r w:rsidR="00191FDC">
        <w:rPr>
          <w:rFonts w:ascii="Arial" w:hAnsi="Arial" w:cs="Arial"/>
          <w:sz w:val="22"/>
          <w:szCs w:val="22"/>
          <w:lang w:val="en-GB"/>
        </w:rPr>
        <w:t>.</w:t>
      </w:r>
    </w:p>
    <w:p w:rsidR="00CD63AD" w:rsidRDefault="00CD63AD" w:rsidP="002973BA">
      <w:pPr>
        <w:overflowPunct w:val="0"/>
        <w:autoSpaceDE w:val="0"/>
        <w:autoSpaceDN w:val="0"/>
        <w:adjustRightInd w:val="0"/>
        <w:jc w:val="both"/>
        <w:rPr>
          <w:rFonts w:ascii="Arial" w:hAnsi="Arial" w:cs="Arial"/>
          <w:sz w:val="22"/>
          <w:szCs w:val="22"/>
          <w:lang w:val="en-GB"/>
        </w:rPr>
      </w:pPr>
    </w:p>
    <w:p w:rsidR="009E29D9" w:rsidRPr="00A0501C" w:rsidRDefault="009E29D9" w:rsidP="009E29D9">
      <w:pPr>
        <w:overflowPunct w:val="0"/>
        <w:autoSpaceDE w:val="0"/>
        <w:autoSpaceDN w:val="0"/>
        <w:adjustRightInd w:val="0"/>
        <w:jc w:val="both"/>
        <w:rPr>
          <w:rFonts w:ascii="Arial" w:hAnsi="Arial" w:cs="Arial"/>
          <w:sz w:val="22"/>
          <w:szCs w:val="22"/>
          <w:lang w:val="en-GB"/>
        </w:rPr>
      </w:pPr>
      <w:r w:rsidRPr="002A5EF6">
        <w:rPr>
          <w:rFonts w:ascii="Arial" w:hAnsi="Arial" w:cs="Arial"/>
          <w:sz w:val="22"/>
          <w:szCs w:val="22"/>
          <w:lang w:val="en-GB"/>
        </w:rPr>
        <w:t xml:space="preserve">The </w:t>
      </w:r>
      <w:r w:rsidR="002973BA">
        <w:rPr>
          <w:rFonts w:ascii="Arial" w:hAnsi="Arial" w:cs="Arial"/>
          <w:sz w:val="22"/>
          <w:szCs w:val="22"/>
          <w:lang w:val="en-GB"/>
        </w:rPr>
        <w:t>Draft</w:t>
      </w:r>
      <w:r w:rsidR="00E74F3D">
        <w:rPr>
          <w:rFonts w:ascii="Arial" w:hAnsi="Arial" w:cs="Arial"/>
          <w:sz w:val="22"/>
          <w:szCs w:val="22"/>
          <w:lang w:val="en-GB"/>
        </w:rPr>
        <w:t xml:space="preserve"> </w:t>
      </w:r>
      <w:r w:rsidR="00A77A7E">
        <w:rPr>
          <w:rFonts w:ascii="Arial" w:hAnsi="Arial" w:cs="Arial"/>
          <w:sz w:val="22"/>
          <w:szCs w:val="22"/>
          <w:lang w:val="en-GB"/>
        </w:rPr>
        <w:t>B</w:t>
      </w:r>
      <w:r w:rsidR="00E74F3D">
        <w:rPr>
          <w:rFonts w:ascii="Arial" w:hAnsi="Arial" w:cs="Arial"/>
          <w:sz w:val="22"/>
          <w:szCs w:val="22"/>
          <w:lang w:val="en-GB"/>
        </w:rPr>
        <w:t>ylaw</w:t>
      </w:r>
      <w:r w:rsidR="0005570E">
        <w:rPr>
          <w:rFonts w:ascii="Arial" w:hAnsi="Arial" w:cs="Arial"/>
          <w:sz w:val="22"/>
          <w:szCs w:val="22"/>
          <w:lang w:val="en-GB"/>
        </w:rPr>
        <w:t xml:space="preserve"> </w:t>
      </w:r>
      <w:r w:rsidRPr="002A5EF6">
        <w:rPr>
          <w:rFonts w:ascii="Arial" w:hAnsi="Arial" w:cs="Arial"/>
          <w:sz w:val="22"/>
          <w:szCs w:val="22"/>
          <w:lang w:val="en-GB"/>
        </w:rPr>
        <w:t xml:space="preserve">may also be downloaded from Council’s Website at </w:t>
      </w:r>
      <w:hyperlink r:id="rId6" w:history="1">
        <w:r w:rsidR="0005570E" w:rsidRPr="00BB59C1">
          <w:rPr>
            <w:rStyle w:val="Hyperlink"/>
            <w:rFonts w:ascii="Arial" w:hAnsi="Arial" w:cs="Arial"/>
            <w:sz w:val="22"/>
            <w:szCs w:val="22"/>
            <w:lang w:val="en-GB"/>
          </w:rPr>
          <w:t>www.umhlathuze.gov.za</w:t>
        </w:r>
      </w:hyperlink>
      <w:r w:rsidRPr="002A5EF6">
        <w:rPr>
          <w:rFonts w:ascii="Arial" w:hAnsi="Arial" w:cs="Arial"/>
          <w:sz w:val="22"/>
          <w:szCs w:val="22"/>
          <w:lang w:val="en-GB"/>
        </w:rPr>
        <w:t xml:space="preserve"> </w:t>
      </w:r>
      <w:r w:rsidRPr="00FE34CD">
        <w:rPr>
          <w:rFonts w:ascii="Arial" w:hAnsi="Arial" w:cs="Arial"/>
          <w:sz w:val="22"/>
          <w:szCs w:val="22"/>
          <w:lang w:val="en-GB"/>
        </w:rPr>
        <w:t xml:space="preserve">under </w:t>
      </w:r>
      <w:r w:rsidR="00B503DE" w:rsidRPr="00A0501C">
        <w:rPr>
          <w:rFonts w:ascii="Arial" w:hAnsi="Arial" w:cs="Arial"/>
          <w:sz w:val="22"/>
          <w:szCs w:val="22"/>
          <w:lang w:val="en-GB"/>
        </w:rPr>
        <w:t xml:space="preserve">the </w:t>
      </w:r>
      <w:r w:rsidRPr="00A0501C">
        <w:rPr>
          <w:rFonts w:ascii="Arial" w:hAnsi="Arial" w:cs="Arial"/>
          <w:sz w:val="22"/>
          <w:szCs w:val="22"/>
          <w:lang w:val="en-GB"/>
        </w:rPr>
        <w:t>“</w:t>
      </w:r>
      <w:r w:rsidR="002C7891">
        <w:rPr>
          <w:rFonts w:ascii="Arial" w:hAnsi="Arial" w:cs="Arial"/>
          <w:sz w:val="22"/>
          <w:szCs w:val="22"/>
          <w:lang w:val="en-GB"/>
        </w:rPr>
        <w:t>Byl</w:t>
      </w:r>
      <w:r w:rsidR="00B503DE" w:rsidRPr="00A0501C">
        <w:rPr>
          <w:rFonts w:ascii="Arial" w:hAnsi="Arial" w:cs="Arial"/>
          <w:sz w:val="22"/>
          <w:szCs w:val="22"/>
          <w:lang w:val="en-GB"/>
        </w:rPr>
        <w:t>aws</w:t>
      </w:r>
      <w:r w:rsidR="00F830A2" w:rsidRPr="00A0501C">
        <w:rPr>
          <w:rFonts w:ascii="Arial" w:hAnsi="Arial" w:cs="Arial"/>
          <w:sz w:val="22"/>
          <w:szCs w:val="22"/>
          <w:lang w:val="en-GB"/>
        </w:rPr>
        <w:t>”</w:t>
      </w:r>
      <w:r w:rsidR="00FE34CD" w:rsidRPr="00A0501C">
        <w:rPr>
          <w:rFonts w:ascii="Arial" w:hAnsi="Arial" w:cs="Arial"/>
          <w:sz w:val="22"/>
          <w:szCs w:val="22"/>
          <w:lang w:val="en-GB"/>
        </w:rPr>
        <w:t xml:space="preserve"> tab</w:t>
      </w:r>
      <w:r w:rsidR="00F830A2" w:rsidRPr="00A0501C">
        <w:rPr>
          <w:rFonts w:ascii="Arial" w:hAnsi="Arial" w:cs="Arial"/>
          <w:sz w:val="22"/>
          <w:szCs w:val="22"/>
          <w:lang w:val="en-GB"/>
        </w:rPr>
        <w:t xml:space="preserve">. </w:t>
      </w:r>
    </w:p>
    <w:p w:rsidR="008154D6" w:rsidRDefault="008154D6">
      <w:pPr>
        <w:rPr>
          <w:rFonts w:ascii="Arial" w:hAnsi="Arial" w:cs="Arial"/>
          <w:sz w:val="22"/>
          <w:szCs w:val="22"/>
        </w:rPr>
      </w:pPr>
    </w:p>
    <w:p w:rsidR="00722747" w:rsidRDefault="00722747" w:rsidP="00722747">
      <w:pPr>
        <w:overflowPunct w:val="0"/>
        <w:autoSpaceDE w:val="0"/>
        <w:autoSpaceDN w:val="0"/>
        <w:adjustRightInd w:val="0"/>
        <w:jc w:val="both"/>
        <w:rPr>
          <w:rFonts w:ascii="Arial" w:hAnsi="Arial" w:cs="Arial"/>
          <w:sz w:val="23"/>
          <w:szCs w:val="23"/>
          <w:lang w:val="en-GB"/>
        </w:rPr>
      </w:pPr>
      <w:r>
        <w:rPr>
          <w:rFonts w:ascii="Arial" w:hAnsi="Arial" w:cs="Arial"/>
          <w:sz w:val="23"/>
          <w:szCs w:val="23"/>
          <w:lang w:val="en-GB"/>
        </w:rPr>
        <w:t>A c</w:t>
      </w:r>
      <w:r w:rsidRPr="00456DB3">
        <w:rPr>
          <w:rFonts w:ascii="Arial" w:hAnsi="Arial" w:cs="Arial"/>
          <w:sz w:val="23"/>
          <w:szCs w:val="23"/>
          <w:lang w:val="en-GB"/>
        </w:rPr>
        <w:t>op</w:t>
      </w:r>
      <w:r>
        <w:rPr>
          <w:rFonts w:ascii="Arial" w:hAnsi="Arial" w:cs="Arial"/>
          <w:sz w:val="23"/>
          <w:szCs w:val="23"/>
          <w:lang w:val="en-GB"/>
        </w:rPr>
        <w:t>y</w:t>
      </w:r>
      <w:r w:rsidRPr="00456DB3">
        <w:rPr>
          <w:rFonts w:ascii="Arial" w:hAnsi="Arial" w:cs="Arial"/>
          <w:sz w:val="23"/>
          <w:szCs w:val="23"/>
          <w:lang w:val="en-GB"/>
        </w:rPr>
        <w:t xml:space="preserve"> of the</w:t>
      </w:r>
      <w:r>
        <w:rPr>
          <w:rFonts w:ascii="Arial" w:hAnsi="Arial" w:cs="Arial"/>
          <w:sz w:val="23"/>
          <w:szCs w:val="23"/>
          <w:lang w:val="en-GB"/>
        </w:rPr>
        <w:t xml:space="preserve"> Draft Bylaw is available for inspection </w:t>
      </w:r>
      <w:r w:rsidRPr="00456DB3">
        <w:rPr>
          <w:rFonts w:ascii="Arial" w:hAnsi="Arial" w:cs="Arial"/>
          <w:sz w:val="23"/>
          <w:szCs w:val="23"/>
          <w:lang w:val="en-GB"/>
        </w:rPr>
        <w:t>at the following venues</w:t>
      </w:r>
      <w:r>
        <w:rPr>
          <w:rFonts w:ascii="Arial" w:hAnsi="Arial" w:cs="Arial"/>
          <w:sz w:val="23"/>
          <w:szCs w:val="23"/>
          <w:lang w:val="en-GB"/>
        </w:rPr>
        <w:t>:</w:t>
      </w:r>
    </w:p>
    <w:p w:rsidR="00E74F3D" w:rsidRDefault="00E74F3D" w:rsidP="009E29D9">
      <w:pPr>
        <w:jc w:val="both"/>
        <w:rPr>
          <w:rFonts w:ascii="Arial" w:hAnsi="Arial" w:cs="Arial"/>
          <w:sz w:val="22"/>
          <w:szCs w:val="22"/>
        </w:rPr>
      </w:pPr>
    </w:p>
    <w:tbl>
      <w:tblPr>
        <w:tblStyle w:val="TableGrid"/>
        <w:tblW w:w="0" w:type="auto"/>
        <w:tblLook w:val="04A0" w:firstRow="1" w:lastRow="0" w:firstColumn="1" w:lastColumn="0" w:noHBand="0" w:noVBand="1"/>
      </w:tblPr>
      <w:tblGrid>
        <w:gridCol w:w="608"/>
        <w:gridCol w:w="3468"/>
        <w:gridCol w:w="728"/>
        <w:gridCol w:w="3718"/>
      </w:tblGrid>
      <w:tr w:rsidR="002973BA" w:rsidTr="008B1A0E">
        <w:tc>
          <w:tcPr>
            <w:tcW w:w="608" w:type="dxa"/>
          </w:tcPr>
          <w:p w:rsidR="002973BA" w:rsidRPr="00B954EF" w:rsidRDefault="00147F99" w:rsidP="009E29D9">
            <w:pPr>
              <w:jc w:val="both"/>
              <w:rPr>
                <w:rFonts w:ascii="Arial" w:hAnsi="Arial" w:cs="Arial"/>
                <w:b/>
                <w:sz w:val="22"/>
                <w:szCs w:val="22"/>
              </w:rPr>
            </w:pPr>
            <w:r>
              <w:rPr>
                <w:rFonts w:ascii="Arial" w:hAnsi="Arial" w:cs="Arial"/>
                <w:b/>
                <w:sz w:val="22"/>
                <w:szCs w:val="22"/>
              </w:rPr>
              <w:t>NO</w:t>
            </w:r>
            <w:r w:rsidR="002973BA">
              <w:rPr>
                <w:rFonts w:ascii="Arial" w:hAnsi="Arial" w:cs="Arial"/>
                <w:b/>
                <w:sz w:val="22"/>
                <w:szCs w:val="22"/>
              </w:rPr>
              <w:t>.</w:t>
            </w:r>
          </w:p>
        </w:tc>
        <w:tc>
          <w:tcPr>
            <w:tcW w:w="3468" w:type="dxa"/>
          </w:tcPr>
          <w:p w:rsidR="002973BA" w:rsidRPr="00B954EF" w:rsidRDefault="002973BA" w:rsidP="009E29D9">
            <w:pPr>
              <w:jc w:val="both"/>
              <w:rPr>
                <w:rFonts w:ascii="Arial" w:hAnsi="Arial" w:cs="Arial"/>
                <w:b/>
                <w:sz w:val="22"/>
                <w:szCs w:val="22"/>
              </w:rPr>
            </w:pPr>
            <w:r w:rsidRPr="00B954EF">
              <w:rPr>
                <w:rFonts w:ascii="Arial" w:hAnsi="Arial" w:cs="Arial"/>
                <w:b/>
                <w:sz w:val="22"/>
                <w:szCs w:val="22"/>
              </w:rPr>
              <w:t>VENUE</w:t>
            </w:r>
          </w:p>
        </w:tc>
        <w:tc>
          <w:tcPr>
            <w:tcW w:w="728" w:type="dxa"/>
          </w:tcPr>
          <w:p w:rsidR="002973BA" w:rsidRPr="00B954EF" w:rsidRDefault="00147F99" w:rsidP="009E29D9">
            <w:pPr>
              <w:jc w:val="both"/>
              <w:rPr>
                <w:rFonts w:ascii="Arial" w:hAnsi="Arial" w:cs="Arial"/>
                <w:b/>
                <w:sz w:val="22"/>
                <w:szCs w:val="22"/>
              </w:rPr>
            </w:pPr>
            <w:r>
              <w:rPr>
                <w:rFonts w:ascii="Arial" w:hAnsi="Arial" w:cs="Arial"/>
                <w:b/>
                <w:sz w:val="22"/>
                <w:szCs w:val="22"/>
              </w:rPr>
              <w:t>NO</w:t>
            </w:r>
            <w:r w:rsidR="002973BA">
              <w:rPr>
                <w:rFonts w:ascii="Arial" w:hAnsi="Arial" w:cs="Arial"/>
                <w:b/>
                <w:sz w:val="22"/>
                <w:szCs w:val="22"/>
              </w:rPr>
              <w:t>.</w:t>
            </w:r>
          </w:p>
        </w:tc>
        <w:tc>
          <w:tcPr>
            <w:tcW w:w="3718" w:type="dxa"/>
          </w:tcPr>
          <w:p w:rsidR="002973BA" w:rsidRDefault="002973BA" w:rsidP="009E29D9">
            <w:pPr>
              <w:jc w:val="both"/>
              <w:rPr>
                <w:rFonts w:ascii="Arial" w:hAnsi="Arial" w:cs="Arial"/>
                <w:sz w:val="22"/>
                <w:szCs w:val="22"/>
              </w:rPr>
            </w:pPr>
            <w:r w:rsidRPr="00B954EF">
              <w:rPr>
                <w:rFonts w:ascii="Arial" w:hAnsi="Arial" w:cs="Arial"/>
                <w:b/>
                <w:sz w:val="22"/>
                <w:szCs w:val="22"/>
              </w:rPr>
              <w:t>VENUE</w:t>
            </w:r>
          </w:p>
        </w:tc>
      </w:tr>
      <w:tr w:rsidR="002973BA" w:rsidTr="008B1A0E">
        <w:tc>
          <w:tcPr>
            <w:tcW w:w="608" w:type="dxa"/>
          </w:tcPr>
          <w:p w:rsidR="002973BA" w:rsidRDefault="002973BA" w:rsidP="009E29D9">
            <w:pPr>
              <w:jc w:val="both"/>
              <w:rPr>
                <w:rFonts w:ascii="Arial" w:hAnsi="Arial" w:cs="Arial"/>
                <w:sz w:val="22"/>
                <w:szCs w:val="22"/>
              </w:rPr>
            </w:pPr>
            <w:r>
              <w:rPr>
                <w:rFonts w:ascii="Arial" w:hAnsi="Arial" w:cs="Arial"/>
                <w:sz w:val="22"/>
                <w:szCs w:val="22"/>
              </w:rPr>
              <w:t>1</w:t>
            </w:r>
          </w:p>
        </w:tc>
        <w:tc>
          <w:tcPr>
            <w:tcW w:w="3468" w:type="dxa"/>
          </w:tcPr>
          <w:p w:rsidR="002973BA" w:rsidRDefault="002973BA" w:rsidP="002973BA">
            <w:pPr>
              <w:jc w:val="both"/>
              <w:rPr>
                <w:rFonts w:ascii="Arial" w:hAnsi="Arial" w:cs="Arial"/>
                <w:sz w:val="22"/>
                <w:szCs w:val="22"/>
              </w:rPr>
            </w:pPr>
            <w:r>
              <w:rPr>
                <w:rFonts w:ascii="Arial" w:hAnsi="Arial" w:cs="Arial"/>
                <w:sz w:val="22"/>
                <w:szCs w:val="22"/>
              </w:rPr>
              <w:t>Richards bay Civic Centre – Customer Services Desk</w:t>
            </w:r>
          </w:p>
        </w:tc>
        <w:tc>
          <w:tcPr>
            <w:tcW w:w="728" w:type="dxa"/>
          </w:tcPr>
          <w:p w:rsidR="002973BA" w:rsidRDefault="008B1A0E" w:rsidP="009E29D9">
            <w:pPr>
              <w:jc w:val="both"/>
              <w:rPr>
                <w:rFonts w:ascii="Arial" w:hAnsi="Arial" w:cs="Arial"/>
                <w:sz w:val="22"/>
                <w:szCs w:val="22"/>
              </w:rPr>
            </w:pPr>
            <w:r>
              <w:rPr>
                <w:rFonts w:ascii="Arial" w:hAnsi="Arial" w:cs="Arial"/>
                <w:sz w:val="22"/>
                <w:szCs w:val="22"/>
              </w:rPr>
              <w:t>11</w:t>
            </w:r>
          </w:p>
        </w:tc>
        <w:tc>
          <w:tcPr>
            <w:tcW w:w="3718" w:type="dxa"/>
          </w:tcPr>
          <w:p w:rsidR="002973BA" w:rsidRDefault="008B1A0E" w:rsidP="009E29D9">
            <w:pPr>
              <w:jc w:val="both"/>
              <w:rPr>
                <w:rFonts w:ascii="Arial" w:hAnsi="Arial" w:cs="Arial"/>
                <w:sz w:val="22"/>
                <w:szCs w:val="22"/>
              </w:rPr>
            </w:pPr>
            <w:proofErr w:type="spellStart"/>
            <w:r>
              <w:rPr>
                <w:rFonts w:ascii="Arial" w:hAnsi="Arial" w:cs="Arial"/>
                <w:sz w:val="22"/>
                <w:szCs w:val="22"/>
              </w:rPr>
              <w:t>KwaMkhwanazi</w:t>
            </w:r>
            <w:proofErr w:type="spellEnd"/>
            <w:r>
              <w:rPr>
                <w:rFonts w:ascii="Arial" w:hAnsi="Arial" w:cs="Arial"/>
                <w:sz w:val="22"/>
                <w:szCs w:val="22"/>
              </w:rPr>
              <w:t xml:space="preserve"> Traditional Authority Offices</w:t>
            </w:r>
          </w:p>
        </w:tc>
      </w:tr>
      <w:tr w:rsidR="002973BA" w:rsidTr="008B1A0E">
        <w:tc>
          <w:tcPr>
            <w:tcW w:w="608" w:type="dxa"/>
          </w:tcPr>
          <w:p w:rsidR="002973BA" w:rsidRDefault="002973BA" w:rsidP="009E29D9">
            <w:pPr>
              <w:jc w:val="both"/>
              <w:rPr>
                <w:rFonts w:ascii="Arial" w:hAnsi="Arial" w:cs="Arial"/>
                <w:sz w:val="22"/>
                <w:szCs w:val="22"/>
              </w:rPr>
            </w:pPr>
            <w:r>
              <w:rPr>
                <w:rFonts w:ascii="Arial" w:hAnsi="Arial" w:cs="Arial"/>
                <w:sz w:val="22"/>
                <w:szCs w:val="22"/>
              </w:rPr>
              <w:t>2</w:t>
            </w:r>
          </w:p>
        </w:tc>
        <w:tc>
          <w:tcPr>
            <w:tcW w:w="3468" w:type="dxa"/>
          </w:tcPr>
          <w:p w:rsidR="002973BA" w:rsidRDefault="002973BA" w:rsidP="009E29D9">
            <w:pPr>
              <w:jc w:val="both"/>
              <w:rPr>
                <w:rFonts w:ascii="Arial" w:hAnsi="Arial" w:cs="Arial"/>
                <w:sz w:val="22"/>
                <w:szCs w:val="22"/>
              </w:rPr>
            </w:pPr>
            <w:proofErr w:type="spellStart"/>
            <w:r>
              <w:rPr>
                <w:rFonts w:ascii="Arial" w:hAnsi="Arial" w:cs="Arial"/>
                <w:sz w:val="22"/>
                <w:szCs w:val="22"/>
              </w:rPr>
              <w:t>Empangeni</w:t>
            </w:r>
            <w:proofErr w:type="spellEnd"/>
            <w:r>
              <w:rPr>
                <w:rFonts w:ascii="Arial" w:hAnsi="Arial" w:cs="Arial"/>
                <w:sz w:val="22"/>
                <w:szCs w:val="22"/>
              </w:rPr>
              <w:t xml:space="preserve"> Civic Centre – City Development Department (Security Desk)</w:t>
            </w:r>
          </w:p>
        </w:tc>
        <w:tc>
          <w:tcPr>
            <w:tcW w:w="728" w:type="dxa"/>
          </w:tcPr>
          <w:p w:rsidR="002973BA" w:rsidRDefault="008B1A0E" w:rsidP="009E29D9">
            <w:pPr>
              <w:jc w:val="both"/>
              <w:rPr>
                <w:rFonts w:ascii="Arial" w:hAnsi="Arial" w:cs="Arial"/>
                <w:sz w:val="22"/>
                <w:szCs w:val="22"/>
              </w:rPr>
            </w:pPr>
            <w:r>
              <w:rPr>
                <w:rFonts w:ascii="Arial" w:hAnsi="Arial" w:cs="Arial"/>
                <w:sz w:val="22"/>
                <w:szCs w:val="22"/>
              </w:rPr>
              <w:t>12</w:t>
            </w:r>
          </w:p>
        </w:tc>
        <w:tc>
          <w:tcPr>
            <w:tcW w:w="3718" w:type="dxa"/>
          </w:tcPr>
          <w:p w:rsidR="002973BA" w:rsidRDefault="008B1A0E" w:rsidP="009E29D9">
            <w:pPr>
              <w:jc w:val="both"/>
              <w:rPr>
                <w:rFonts w:ascii="Arial" w:hAnsi="Arial" w:cs="Arial"/>
                <w:sz w:val="22"/>
                <w:szCs w:val="22"/>
              </w:rPr>
            </w:pPr>
            <w:proofErr w:type="spellStart"/>
            <w:r>
              <w:rPr>
                <w:rFonts w:ascii="Arial" w:hAnsi="Arial" w:cs="Arial"/>
                <w:sz w:val="22"/>
                <w:szCs w:val="22"/>
              </w:rPr>
              <w:t>Obizo</w:t>
            </w:r>
            <w:proofErr w:type="spellEnd"/>
            <w:r>
              <w:rPr>
                <w:rFonts w:ascii="Arial" w:hAnsi="Arial" w:cs="Arial"/>
                <w:sz w:val="22"/>
                <w:szCs w:val="22"/>
              </w:rPr>
              <w:t xml:space="preserve"> Traditional Authority Offices</w:t>
            </w:r>
          </w:p>
        </w:tc>
      </w:tr>
      <w:tr w:rsidR="002973BA" w:rsidTr="008B1A0E">
        <w:tc>
          <w:tcPr>
            <w:tcW w:w="608" w:type="dxa"/>
          </w:tcPr>
          <w:p w:rsidR="002973BA" w:rsidRDefault="002973BA" w:rsidP="009E29D9">
            <w:pPr>
              <w:jc w:val="both"/>
              <w:rPr>
                <w:rFonts w:ascii="Arial" w:hAnsi="Arial" w:cs="Arial"/>
                <w:sz w:val="22"/>
                <w:szCs w:val="22"/>
              </w:rPr>
            </w:pPr>
            <w:r>
              <w:rPr>
                <w:rFonts w:ascii="Arial" w:hAnsi="Arial" w:cs="Arial"/>
                <w:sz w:val="22"/>
                <w:szCs w:val="22"/>
              </w:rPr>
              <w:t>3</w:t>
            </w:r>
          </w:p>
        </w:tc>
        <w:tc>
          <w:tcPr>
            <w:tcW w:w="3468" w:type="dxa"/>
          </w:tcPr>
          <w:p w:rsidR="002973BA" w:rsidRDefault="002973BA" w:rsidP="009E29D9">
            <w:pPr>
              <w:jc w:val="both"/>
              <w:rPr>
                <w:rFonts w:ascii="Arial" w:hAnsi="Arial" w:cs="Arial"/>
                <w:sz w:val="22"/>
                <w:szCs w:val="22"/>
              </w:rPr>
            </w:pPr>
            <w:proofErr w:type="spellStart"/>
            <w:r>
              <w:rPr>
                <w:rFonts w:ascii="Arial" w:hAnsi="Arial" w:cs="Arial"/>
                <w:sz w:val="22"/>
                <w:szCs w:val="22"/>
              </w:rPr>
              <w:t>Enseleni</w:t>
            </w:r>
            <w:proofErr w:type="spellEnd"/>
            <w:r>
              <w:rPr>
                <w:rFonts w:ascii="Arial" w:hAnsi="Arial" w:cs="Arial"/>
                <w:sz w:val="22"/>
                <w:szCs w:val="22"/>
              </w:rPr>
              <w:t xml:space="preserve"> Library</w:t>
            </w:r>
          </w:p>
        </w:tc>
        <w:tc>
          <w:tcPr>
            <w:tcW w:w="728" w:type="dxa"/>
          </w:tcPr>
          <w:p w:rsidR="002973BA" w:rsidRDefault="008B1A0E" w:rsidP="009E29D9">
            <w:pPr>
              <w:jc w:val="both"/>
              <w:rPr>
                <w:rFonts w:ascii="Arial" w:hAnsi="Arial" w:cs="Arial"/>
                <w:sz w:val="22"/>
                <w:szCs w:val="22"/>
              </w:rPr>
            </w:pPr>
            <w:r>
              <w:rPr>
                <w:rFonts w:ascii="Arial" w:hAnsi="Arial" w:cs="Arial"/>
                <w:sz w:val="22"/>
                <w:szCs w:val="22"/>
              </w:rPr>
              <w:t>13</w:t>
            </w:r>
          </w:p>
        </w:tc>
        <w:tc>
          <w:tcPr>
            <w:tcW w:w="3718" w:type="dxa"/>
          </w:tcPr>
          <w:p w:rsidR="002973BA" w:rsidRDefault="008B1A0E" w:rsidP="002973BA">
            <w:pPr>
              <w:jc w:val="both"/>
              <w:rPr>
                <w:rFonts w:ascii="Arial" w:hAnsi="Arial" w:cs="Arial"/>
                <w:sz w:val="22"/>
                <w:szCs w:val="22"/>
              </w:rPr>
            </w:pPr>
            <w:proofErr w:type="spellStart"/>
            <w:r>
              <w:rPr>
                <w:rFonts w:ascii="Arial" w:hAnsi="Arial" w:cs="Arial"/>
                <w:sz w:val="22"/>
                <w:szCs w:val="22"/>
              </w:rPr>
              <w:t>Obuka</w:t>
            </w:r>
            <w:proofErr w:type="spellEnd"/>
            <w:r w:rsidRPr="008B1A0E">
              <w:rPr>
                <w:rFonts w:ascii="Arial" w:hAnsi="Arial" w:cs="Arial"/>
                <w:sz w:val="22"/>
                <w:szCs w:val="22"/>
              </w:rPr>
              <w:t xml:space="preserve"> Traditional Authority Offices</w:t>
            </w:r>
          </w:p>
        </w:tc>
      </w:tr>
      <w:tr w:rsidR="002973BA" w:rsidTr="008B1A0E">
        <w:tc>
          <w:tcPr>
            <w:tcW w:w="608" w:type="dxa"/>
          </w:tcPr>
          <w:p w:rsidR="002973BA" w:rsidRDefault="002973BA" w:rsidP="009E29D9">
            <w:pPr>
              <w:jc w:val="both"/>
              <w:rPr>
                <w:rFonts w:ascii="Arial" w:hAnsi="Arial" w:cs="Arial"/>
                <w:sz w:val="22"/>
                <w:szCs w:val="22"/>
              </w:rPr>
            </w:pPr>
            <w:r>
              <w:rPr>
                <w:rFonts w:ascii="Arial" w:hAnsi="Arial" w:cs="Arial"/>
                <w:sz w:val="22"/>
                <w:szCs w:val="22"/>
              </w:rPr>
              <w:t>4</w:t>
            </w:r>
          </w:p>
        </w:tc>
        <w:tc>
          <w:tcPr>
            <w:tcW w:w="3468" w:type="dxa"/>
          </w:tcPr>
          <w:p w:rsidR="002973BA" w:rsidRDefault="002973BA" w:rsidP="009E29D9">
            <w:pPr>
              <w:jc w:val="both"/>
              <w:rPr>
                <w:rFonts w:ascii="Arial" w:hAnsi="Arial" w:cs="Arial"/>
                <w:sz w:val="22"/>
                <w:szCs w:val="22"/>
              </w:rPr>
            </w:pPr>
            <w:proofErr w:type="spellStart"/>
            <w:r>
              <w:rPr>
                <w:rFonts w:ascii="Arial" w:hAnsi="Arial" w:cs="Arial"/>
                <w:sz w:val="22"/>
                <w:szCs w:val="22"/>
              </w:rPr>
              <w:t>Ngwelezane</w:t>
            </w:r>
            <w:proofErr w:type="spellEnd"/>
            <w:r>
              <w:rPr>
                <w:rFonts w:ascii="Arial" w:hAnsi="Arial" w:cs="Arial"/>
                <w:sz w:val="22"/>
                <w:szCs w:val="22"/>
              </w:rPr>
              <w:t xml:space="preserve"> Library</w:t>
            </w:r>
          </w:p>
        </w:tc>
        <w:tc>
          <w:tcPr>
            <w:tcW w:w="728" w:type="dxa"/>
          </w:tcPr>
          <w:p w:rsidR="002973BA" w:rsidRDefault="008B1A0E" w:rsidP="009E29D9">
            <w:pPr>
              <w:jc w:val="both"/>
              <w:rPr>
                <w:rFonts w:ascii="Arial" w:hAnsi="Arial" w:cs="Arial"/>
                <w:sz w:val="22"/>
                <w:szCs w:val="22"/>
              </w:rPr>
            </w:pPr>
            <w:r>
              <w:rPr>
                <w:rFonts w:ascii="Arial" w:hAnsi="Arial" w:cs="Arial"/>
                <w:sz w:val="22"/>
                <w:szCs w:val="22"/>
              </w:rPr>
              <w:t>14</w:t>
            </w:r>
          </w:p>
        </w:tc>
        <w:tc>
          <w:tcPr>
            <w:tcW w:w="3718" w:type="dxa"/>
          </w:tcPr>
          <w:p w:rsidR="002973BA" w:rsidRDefault="008B1A0E" w:rsidP="009E29D9">
            <w:pPr>
              <w:jc w:val="both"/>
              <w:rPr>
                <w:rFonts w:ascii="Arial" w:hAnsi="Arial" w:cs="Arial"/>
                <w:sz w:val="22"/>
                <w:szCs w:val="22"/>
              </w:rPr>
            </w:pPr>
            <w:proofErr w:type="spellStart"/>
            <w:r>
              <w:rPr>
                <w:rFonts w:ascii="Arial" w:hAnsi="Arial" w:cs="Arial"/>
                <w:sz w:val="22"/>
                <w:szCs w:val="22"/>
              </w:rPr>
              <w:t>Somopho</w:t>
            </w:r>
            <w:proofErr w:type="spellEnd"/>
            <w:r>
              <w:t xml:space="preserve"> </w:t>
            </w:r>
            <w:r w:rsidRPr="008B1A0E">
              <w:rPr>
                <w:rFonts w:ascii="Arial" w:hAnsi="Arial" w:cs="Arial"/>
                <w:sz w:val="22"/>
                <w:szCs w:val="22"/>
              </w:rPr>
              <w:t>Traditional Authority Offices</w:t>
            </w:r>
          </w:p>
        </w:tc>
      </w:tr>
      <w:tr w:rsidR="008B1A0E" w:rsidTr="008B1A0E">
        <w:tc>
          <w:tcPr>
            <w:tcW w:w="608" w:type="dxa"/>
          </w:tcPr>
          <w:p w:rsidR="008B1A0E" w:rsidRDefault="008B1A0E" w:rsidP="009E29D9">
            <w:pPr>
              <w:jc w:val="both"/>
              <w:rPr>
                <w:rFonts w:ascii="Arial" w:hAnsi="Arial" w:cs="Arial"/>
                <w:sz w:val="22"/>
                <w:szCs w:val="22"/>
              </w:rPr>
            </w:pPr>
            <w:r>
              <w:rPr>
                <w:rFonts w:ascii="Arial" w:hAnsi="Arial" w:cs="Arial"/>
                <w:sz w:val="22"/>
                <w:szCs w:val="22"/>
              </w:rPr>
              <w:t>5</w:t>
            </w:r>
          </w:p>
        </w:tc>
        <w:tc>
          <w:tcPr>
            <w:tcW w:w="3468" w:type="dxa"/>
          </w:tcPr>
          <w:p w:rsidR="008B1A0E" w:rsidRDefault="008B1A0E" w:rsidP="009E29D9">
            <w:pPr>
              <w:jc w:val="both"/>
              <w:rPr>
                <w:rFonts w:ascii="Arial" w:hAnsi="Arial" w:cs="Arial"/>
                <w:sz w:val="22"/>
                <w:szCs w:val="22"/>
              </w:rPr>
            </w:pPr>
            <w:proofErr w:type="spellStart"/>
            <w:r>
              <w:rPr>
                <w:rFonts w:ascii="Arial" w:hAnsi="Arial" w:cs="Arial"/>
                <w:sz w:val="22"/>
                <w:szCs w:val="22"/>
              </w:rPr>
              <w:t>Vulindlela</w:t>
            </w:r>
            <w:proofErr w:type="spellEnd"/>
            <w:r>
              <w:rPr>
                <w:rFonts w:ascii="Arial" w:hAnsi="Arial" w:cs="Arial"/>
                <w:sz w:val="22"/>
                <w:szCs w:val="22"/>
              </w:rPr>
              <w:t xml:space="preserve"> Hall</w:t>
            </w:r>
          </w:p>
        </w:tc>
        <w:tc>
          <w:tcPr>
            <w:tcW w:w="728" w:type="dxa"/>
            <w:vMerge w:val="restart"/>
          </w:tcPr>
          <w:p w:rsidR="008B1A0E" w:rsidRDefault="008B1A0E" w:rsidP="009E29D9">
            <w:pPr>
              <w:jc w:val="both"/>
              <w:rPr>
                <w:rFonts w:ascii="Arial" w:hAnsi="Arial" w:cs="Arial"/>
                <w:sz w:val="22"/>
                <w:szCs w:val="22"/>
              </w:rPr>
            </w:pPr>
            <w:r>
              <w:rPr>
                <w:rFonts w:ascii="Arial" w:hAnsi="Arial" w:cs="Arial"/>
                <w:sz w:val="22"/>
                <w:szCs w:val="22"/>
              </w:rPr>
              <w:t>15</w:t>
            </w:r>
          </w:p>
          <w:p w:rsidR="008B1A0E" w:rsidRDefault="008B1A0E" w:rsidP="009E29D9">
            <w:pPr>
              <w:jc w:val="both"/>
              <w:rPr>
                <w:rFonts w:ascii="Arial" w:hAnsi="Arial" w:cs="Arial"/>
                <w:sz w:val="22"/>
                <w:szCs w:val="22"/>
              </w:rPr>
            </w:pPr>
          </w:p>
          <w:p w:rsidR="008B1A0E" w:rsidRDefault="008B1A0E" w:rsidP="009E29D9">
            <w:pPr>
              <w:jc w:val="both"/>
              <w:rPr>
                <w:rFonts w:ascii="Arial" w:hAnsi="Arial" w:cs="Arial"/>
                <w:sz w:val="22"/>
                <w:szCs w:val="22"/>
              </w:rPr>
            </w:pPr>
          </w:p>
        </w:tc>
        <w:tc>
          <w:tcPr>
            <w:tcW w:w="3718" w:type="dxa"/>
            <w:vMerge w:val="restart"/>
          </w:tcPr>
          <w:p w:rsidR="008B1A0E" w:rsidRDefault="008B1A0E" w:rsidP="009E29D9">
            <w:pPr>
              <w:jc w:val="both"/>
              <w:rPr>
                <w:rFonts w:ascii="Arial" w:hAnsi="Arial" w:cs="Arial"/>
                <w:sz w:val="22"/>
                <w:szCs w:val="22"/>
              </w:rPr>
            </w:pPr>
            <w:proofErr w:type="spellStart"/>
            <w:r>
              <w:rPr>
                <w:rFonts w:ascii="Arial" w:hAnsi="Arial" w:cs="Arial"/>
                <w:sz w:val="22"/>
                <w:szCs w:val="22"/>
              </w:rPr>
              <w:t>Ntambanana</w:t>
            </w:r>
            <w:proofErr w:type="spellEnd"/>
            <w:r>
              <w:rPr>
                <w:rFonts w:ascii="Arial" w:hAnsi="Arial" w:cs="Arial"/>
                <w:sz w:val="22"/>
                <w:szCs w:val="22"/>
              </w:rPr>
              <w:t xml:space="preserve"> Municipal Offices</w:t>
            </w:r>
          </w:p>
          <w:p w:rsidR="008B1A0E" w:rsidRDefault="008B1A0E" w:rsidP="002973BA">
            <w:pPr>
              <w:jc w:val="both"/>
              <w:rPr>
                <w:rFonts w:ascii="Arial" w:hAnsi="Arial" w:cs="Arial"/>
                <w:sz w:val="22"/>
                <w:szCs w:val="22"/>
              </w:rPr>
            </w:pPr>
          </w:p>
          <w:p w:rsidR="008B1A0E" w:rsidRDefault="008B1A0E" w:rsidP="002973BA">
            <w:pPr>
              <w:jc w:val="both"/>
              <w:rPr>
                <w:rFonts w:ascii="Arial" w:hAnsi="Arial" w:cs="Arial"/>
                <w:sz w:val="22"/>
                <w:szCs w:val="22"/>
              </w:rPr>
            </w:pPr>
          </w:p>
        </w:tc>
      </w:tr>
      <w:tr w:rsidR="008B1A0E" w:rsidTr="008B1A0E">
        <w:tc>
          <w:tcPr>
            <w:tcW w:w="608" w:type="dxa"/>
          </w:tcPr>
          <w:p w:rsidR="008B1A0E" w:rsidRDefault="008B1A0E" w:rsidP="009E29D9">
            <w:pPr>
              <w:jc w:val="both"/>
              <w:rPr>
                <w:rFonts w:ascii="Arial" w:hAnsi="Arial" w:cs="Arial"/>
                <w:sz w:val="22"/>
                <w:szCs w:val="22"/>
              </w:rPr>
            </w:pPr>
            <w:r>
              <w:rPr>
                <w:rFonts w:ascii="Arial" w:hAnsi="Arial" w:cs="Arial"/>
                <w:sz w:val="22"/>
                <w:szCs w:val="22"/>
              </w:rPr>
              <w:t>6</w:t>
            </w:r>
          </w:p>
        </w:tc>
        <w:tc>
          <w:tcPr>
            <w:tcW w:w="3468" w:type="dxa"/>
          </w:tcPr>
          <w:p w:rsidR="008B1A0E" w:rsidRDefault="008B1A0E" w:rsidP="009E29D9">
            <w:pPr>
              <w:jc w:val="both"/>
              <w:rPr>
                <w:rFonts w:ascii="Arial" w:hAnsi="Arial" w:cs="Arial"/>
                <w:sz w:val="22"/>
                <w:szCs w:val="22"/>
              </w:rPr>
            </w:pPr>
            <w:proofErr w:type="spellStart"/>
            <w:r>
              <w:rPr>
                <w:rFonts w:ascii="Arial" w:hAnsi="Arial" w:cs="Arial"/>
                <w:sz w:val="22"/>
                <w:szCs w:val="22"/>
              </w:rPr>
              <w:t>Esikhaleni</w:t>
            </w:r>
            <w:proofErr w:type="spellEnd"/>
            <w:r>
              <w:rPr>
                <w:rFonts w:ascii="Arial" w:hAnsi="Arial" w:cs="Arial"/>
                <w:sz w:val="22"/>
                <w:szCs w:val="22"/>
              </w:rPr>
              <w:t xml:space="preserve"> Municipal offices, H- Section</w:t>
            </w:r>
          </w:p>
        </w:tc>
        <w:tc>
          <w:tcPr>
            <w:tcW w:w="728" w:type="dxa"/>
            <w:vMerge/>
          </w:tcPr>
          <w:p w:rsidR="008B1A0E" w:rsidRDefault="008B1A0E" w:rsidP="009E29D9">
            <w:pPr>
              <w:jc w:val="both"/>
              <w:rPr>
                <w:rFonts w:ascii="Arial" w:hAnsi="Arial" w:cs="Arial"/>
                <w:sz w:val="22"/>
                <w:szCs w:val="22"/>
              </w:rPr>
            </w:pPr>
          </w:p>
        </w:tc>
        <w:tc>
          <w:tcPr>
            <w:tcW w:w="3718" w:type="dxa"/>
            <w:vMerge/>
          </w:tcPr>
          <w:p w:rsidR="008B1A0E" w:rsidRDefault="008B1A0E" w:rsidP="002973BA">
            <w:pPr>
              <w:jc w:val="both"/>
              <w:rPr>
                <w:rFonts w:ascii="Arial" w:hAnsi="Arial" w:cs="Arial"/>
                <w:sz w:val="22"/>
                <w:szCs w:val="22"/>
              </w:rPr>
            </w:pPr>
          </w:p>
        </w:tc>
      </w:tr>
      <w:tr w:rsidR="008B1A0E" w:rsidTr="008B1A0E">
        <w:tc>
          <w:tcPr>
            <w:tcW w:w="608" w:type="dxa"/>
          </w:tcPr>
          <w:p w:rsidR="008B1A0E" w:rsidRDefault="008B1A0E" w:rsidP="009E29D9">
            <w:pPr>
              <w:jc w:val="both"/>
              <w:rPr>
                <w:rFonts w:ascii="Arial" w:hAnsi="Arial" w:cs="Arial"/>
                <w:sz w:val="22"/>
                <w:szCs w:val="22"/>
              </w:rPr>
            </w:pPr>
            <w:r>
              <w:rPr>
                <w:rFonts w:ascii="Arial" w:hAnsi="Arial" w:cs="Arial"/>
                <w:sz w:val="22"/>
                <w:szCs w:val="22"/>
              </w:rPr>
              <w:t>7</w:t>
            </w:r>
          </w:p>
        </w:tc>
        <w:tc>
          <w:tcPr>
            <w:tcW w:w="3468" w:type="dxa"/>
          </w:tcPr>
          <w:p w:rsidR="008B1A0E" w:rsidRDefault="008B1A0E" w:rsidP="009E29D9">
            <w:pPr>
              <w:jc w:val="both"/>
              <w:rPr>
                <w:rFonts w:ascii="Arial" w:hAnsi="Arial" w:cs="Arial"/>
                <w:sz w:val="22"/>
                <w:szCs w:val="22"/>
              </w:rPr>
            </w:pPr>
            <w:proofErr w:type="spellStart"/>
            <w:r>
              <w:rPr>
                <w:rFonts w:ascii="Arial" w:hAnsi="Arial" w:cs="Arial"/>
                <w:sz w:val="22"/>
                <w:szCs w:val="22"/>
              </w:rPr>
              <w:t>Hlanganani</w:t>
            </w:r>
            <w:proofErr w:type="spellEnd"/>
            <w:r>
              <w:rPr>
                <w:rFonts w:ascii="Arial" w:hAnsi="Arial" w:cs="Arial"/>
                <w:sz w:val="22"/>
                <w:szCs w:val="22"/>
              </w:rPr>
              <w:t xml:space="preserve"> Hall </w:t>
            </w:r>
            <w:proofErr w:type="spellStart"/>
            <w:r>
              <w:rPr>
                <w:rFonts w:ascii="Arial" w:hAnsi="Arial" w:cs="Arial"/>
                <w:sz w:val="22"/>
                <w:szCs w:val="22"/>
              </w:rPr>
              <w:t>Esikhaleni</w:t>
            </w:r>
            <w:proofErr w:type="spellEnd"/>
          </w:p>
        </w:tc>
        <w:tc>
          <w:tcPr>
            <w:tcW w:w="728" w:type="dxa"/>
            <w:vMerge/>
          </w:tcPr>
          <w:p w:rsidR="008B1A0E" w:rsidRDefault="008B1A0E" w:rsidP="009E29D9">
            <w:pPr>
              <w:jc w:val="both"/>
              <w:rPr>
                <w:rFonts w:ascii="Arial" w:hAnsi="Arial" w:cs="Arial"/>
                <w:sz w:val="22"/>
                <w:szCs w:val="22"/>
              </w:rPr>
            </w:pPr>
          </w:p>
        </w:tc>
        <w:tc>
          <w:tcPr>
            <w:tcW w:w="3718" w:type="dxa"/>
            <w:vMerge/>
          </w:tcPr>
          <w:p w:rsidR="008B1A0E" w:rsidRDefault="008B1A0E" w:rsidP="002973BA">
            <w:pPr>
              <w:jc w:val="both"/>
              <w:rPr>
                <w:rFonts w:ascii="Arial" w:hAnsi="Arial" w:cs="Arial"/>
                <w:sz w:val="22"/>
                <w:szCs w:val="22"/>
              </w:rPr>
            </w:pPr>
          </w:p>
        </w:tc>
      </w:tr>
      <w:tr w:rsidR="008B1A0E" w:rsidTr="008B1A0E">
        <w:tc>
          <w:tcPr>
            <w:tcW w:w="608" w:type="dxa"/>
          </w:tcPr>
          <w:p w:rsidR="008B1A0E" w:rsidRDefault="008B1A0E" w:rsidP="009E29D9">
            <w:pPr>
              <w:jc w:val="both"/>
              <w:rPr>
                <w:rFonts w:ascii="Arial" w:hAnsi="Arial" w:cs="Arial"/>
                <w:sz w:val="22"/>
                <w:szCs w:val="22"/>
              </w:rPr>
            </w:pPr>
            <w:r>
              <w:rPr>
                <w:rFonts w:ascii="Arial" w:hAnsi="Arial" w:cs="Arial"/>
                <w:sz w:val="22"/>
                <w:szCs w:val="22"/>
              </w:rPr>
              <w:t>8</w:t>
            </w:r>
          </w:p>
        </w:tc>
        <w:tc>
          <w:tcPr>
            <w:tcW w:w="3468" w:type="dxa"/>
          </w:tcPr>
          <w:p w:rsidR="008B1A0E" w:rsidRDefault="008B1A0E" w:rsidP="009E29D9">
            <w:pPr>
              <w:jc w:val="both"/>
              <w:rPr>
                <w:rFonts w:ascii="Arial" w:hAnsi="Arial" w:cs="Arial"/>
                <w:sz w:val="22"/>
                <w:szCs w:val="22"/>
              </w:rPr>
            </w:pPr>
            <w:proofErr w:type="spellStart"/>
            <w:r>
              <w:rPr>
                <w:rFonts w:ascii="Arial" w:hAnsi="Arial" w:cs="Arial"/>
                <w:sz w:val="22"/>
                <w:szCs w:val="22"/>
              </w:rPr>
              <w:t>KwaBhejane</w:t>
            </w:r>
            <w:proofErr w:type="spellEnd"/>
            <w:r>
              <w:rPr>
                <w:rFonts w:ascii="Arial" w:hAnsi="Arial" w:cs="Arial"/>
                <w:sz w:val="22"/>
                <w:szCs w:val="22"/>
              </w:rPr>
              <w:t xml:space="preserve"> Traditional Authority Offices</w:t>
            </w:r>
          </w:p>
        </w:tc>
        <w:tc>
          <w:tcPr>
            <w:tcW w:w="728" w:type="dxa"/>
            <w:vMerge/>
          </w:tcPr>
          <w:p w:rsidR="008B1A0E" w:rsidRDefault="008B1A0E" w:rsidP="009E29D9">
            <w:pPr>
              <w:jc w:val="both"/>
              <w:rPr>
                <w:rFonts w:ascii="Arial" w:hAnsi="Arial" w:cs="Arial"/>
                <w:sz w:val="22"/>
                <w:szCs w:val="22"/>
              </w:rPr>
            </w:pPr>
          </w:p>
        </w:tc>
        <w:tc>
          <w:tcPr>
            <w:tcW w:w="3718" w:type="dxa"/>
            <w:vMerge/>
          </w:tcPr>
          <w:p w:rsidR="008B1A0E" w:rsidRDefault="008B1A0E" w:rsidP="002973BA">
            <w:pPr>
              <w:jc w:val="both"/>
              <w:rPr>
                <w:rFonts w:ascii="Arial" w:hAnsi="Arial" w:cs="Arial"/>
                <w:sz w:val="22"/>
                <w:szCs w:val="22"/>
              </w:rPr>
            </w:pPr>
          </w:p>
        </w:tc>
      </w:tr>
      <w:tr w:rsidR="008B1A0E" w:rsidTr="008B1A0E">
        <w:tc>
          <w:tcPr>
            <w:tcW w:w="608" w:type="dxa"/>
          </w:tcPr>
          <w:p w:rsidR="008B1A0E" w:rsidRDefault="008B1A0E" w:rsidP="009E29D9">
            <w:pPr>
              <w:jc w:val="both"/>
              <w:rPr>
                <w:rFonts w:ascii="Arial" w:hAnsi="Arial" w:cs="Arial"/>
                <w:sz w:val="22"/>
                <w:szCs w:val="22"/>
              </w:rPr>
            </w:pPr>
            <w:r>
              <w:rPr>
                <w:rFonts w:ascii="Arial" w:hAnsi="Arial" w:cs="Arial"/>
                <w:sz w:val="22"/>
                <w:szCs w:val="22"/>
              </w:rPr>
              <w:t>9</w:t>
            </w:r>
          </w:p>
        </w:tc>
        <w:tc>
          <w:tcPr>
            <w:tcW w:w="3468" w:type="dxa"/>
          </w:tcPr>
          <w:p w:rsidR="008B1A0E" w:rsidRDefault="008B1A0E" w:rsidP="009E29D9">
            <w:pPr>
              <w:jc w:val="both"/>
              <w:rPr>
                <w:rFonts w:ascii="Arial" w:hAnsi="Arial" w:cs="Arial"/>
                <w:sz w:val="22"/>
                <w:szCs w:val="22"/>
              </w:rPr>
            </w:pPr>
            <w:proofErr w:type="spellStart"/>
            <w:r>
              <w:rPr>
                <w:rFonts w:ascii="Arial" w:hAnsi="Arial" w:cs="Arial"/>
                <w:sz w:val="22"/>
                <w:szCs w:val="22"/>
              </w:rPr>
              <w:t>KwaMadlebe</w:t>
            </w:r>
            <w:proofErr w:type="spellEnd"/>
            <w:r>
              <w:rPr>
                <w:rFonts w:ascii="Arial" w:hAnsi="Arial" w:cs="Arial"/>
                <w:sz w:val="22"/>
                <w:szCs w:val="22"/>
              </w:rPr>
              <w:t xml:space="preserve"> Traditional Authority Offices</w:t>
            </w:r>
          </w:p>
        </w:tc>
        <w:tc>
          <w:tcPr>
            <w:tcW w:w="728" w:type="dxa"/>
            <w:vMerge/>
          </w:tcPr>
          <w:p w:rsidR="008B1A0E" w:rsidRDefault="008B1A0E" w:rsidP="009E29D9">
            <w:pPr>
              <w:jc w:val="both"/>
              <w:rPr>
                <w:rFonts w:ascii="Arial" w:hAnsi="Arial" w:cs="Arial"/>
                <w:sz w:val="22"/>
                <w:szCs w:val="22"/>
              </w:rPr>
            </w:pPr>
          </w:p>
        </w:tc>
        <w:tc>
          <w:tcPr>
            <w:tcW w:w="3718" w:type="dxa"/>
            <w:vMerge/>
          </w:tcPr>
          <w:p w:rsidR="008B1A0E" w:rsidRDefault="008B1A0E" w:rsidP="002973BA">
            <w:pPr>
              <w:jc w:val="both"/>
              <w:rPr>
                <w:rFonts w:ascii="Arial" w:hAnsi="Arial" w:cs="Arial"/>
                <w:sz w:val="22"/>
                <w:szCs w:val="22"/>
              </w:rPr>
            </w:pPr>
          </w:p>
        </w:tc>
      </w:tr>
      <w:tr w:rsidR="008B1A0E" w:rsidTr="008B1A0E">
        <w:tc>
          <w:tcPr>
            <w:tcW w:w="608" w:type="dxa"/>
          </w:tcPr>
          <w:p w:rsidR="008B1A0E" w:rsidRDefault="008B1A0E" w:rsidP="009E29D9">
            <w:pPr>
              <w:jc w:val="both"/>
              <w:rPr>
                <w:rFonts w:ascii="Arial" w:hAnsi="Arial" w:cs="Arial"/>
                <w:sz w:val="22"/>
                <w:szCs w:val="22"/>
              </w:rPr>
            </w:pPr>
            <w:r>
              <w:rPr>
                <w:rFonts w:ascii="Arial" w:hAnsi="Arial" w:cs="Arial"/>
                <w:sz w:val="22"/>
                <w:szCs w:val="22"/>
              </w:rPr>
              <w:t>10</w:t>
            </w:r>
          </w:p>
        </w:tc>
        <w:tc>
          <w:tcPr>
            <w:tcW w:w="3468" w:type="dxa"/>
          </w:tcPr>
          <w:p w:rsidR="008B1A0E" w:rsidRDefault="008B1A0E" w:rsidP="009E29D9">
            <w:pPr>
              <w:jc w:val="both"/>
              <w:rPr>
                <w:rFonts w:ascii="Arial" w:hAnsi="Arial" w:cs="Arial"/>
                <w:sz w:val="22"/>
                <w:szCs w:val="22"/>
              </w:rPr>
            </w:pPr>
            <w:proofErr w:type="spellStart"/>
            <w:r>
              <w:rPr>
                <w:rFonts w:ascii="Arial" w:hAnsi="Arial" w:cs="Arial"/>
                <w:sz w:val="22"/>
                <w:szCs w:val="22"/>
              </w:rPr>
              <w:t>KwaDube</w:t>
            </w:r>
            <w:proofErr w:type="spellEnd"/>
            <w:r>
              <w:rPr>
                <w:rFonts w:ascii="Arial" w:hAnsi="Arial" w:cs="Arial"/>
                <w:sz w:val="22"/>
                <w:szCs w:val="22"/>
              </w:rPr>
              <w:t xml:space="preserve"> Traditional Authority Offices</w:t>
            </w:r>
          </w:p>
        </w:tc>
        <w:tc>
          <w:tcPr>
            <w:tcW w:w="728" w:type="dxa"/>
            <w:vMerge/>
          </w:tcPr>
          <w:p w:rsidR="008B1A0E" w:rsidRDefault="008B1A0E" w:rsidP="009E29D9">
            <w:pPr>
              <w:jc w:val="both"/>
              <w:rPr>
                <w:rFonts w:ascii="Arial" w:hAnsi="Arial" w:cs="Arial"/>
                <w:sz w:val="22"/>
                <w:szCs w:val="22"/>
              </w:rPr>
            </w:pPr>
          </w:p>
        </w:tc>
        <w:tc>
          <w:tcPr>
            <w:tcW w:w="3718" w:type="dxa"/>
            <w:vMerge/>
          </w:tcPr>
          <w:p w:rsidR="008B1A0E" w:rsidRDefault="008B1A0E" w:rsidP="009E29D9">
            <w:pPr>
              <w:jc w:val="both"/>
              <w:rPr>
                <w:rFonts w:ascii="Arial" w:hAnsi="Arial" w:cs="Arial"/>
                <w:sz w:val="22"/>
                <w:szCs w:val="22"/>
              </w:rPr>
            </w:pPr>
          </w:p>
        </w:tc>
      </w:tr>
    </w:tbl>
    <w:p w:rsidR="00722747" w:rsidRDefault="00722747" w:rsidP="009E29D9">
      <w:pPr>
        <w:jc w:val="both"/>
        <w:rPr>
          <w:rFonts w:ascii="Arial" w:hAnsi="Arial" w:cs="Arial"/>
          <w:sz w:val="22"/>
          <w:szCs w:val="22"/>
        </w:rPr>
      </w:pPr>
    </w:p>
    <w:p w:rsidR="00904E0B" w:rsidRDefault="00904E0B" w:rsidP="009E29D9">
      <w:pPr>
        <w:jc w:val="both"/>
        <w:rPr>
          <w:rFonts w:ascii="Arial" w:hAnsi="Arial" w:cs="Arial"/>
          <w:sz w:val="22"/>
          <w:szCs w:val="22"/>
        </w:rPr>
      </w:pPr>
      <w:r>
        <w:rPr>
          <w:rFonts w:ascii="Arial" w:hAnsi="Arial" w:cs="Arial"/>
          <w:sz w:val="22"/>
          <w:szCs w:val="22"/>
        </w:rPr>
        <w:t xml:space="preserve">Any queries or questions relating to the </w:t>
      </w:r>
      <w:r w:rsidR="002973BA">
        <w:rPr>
          <w:rFonts w:ascii="Arial" w:hAnsi="Arial" w:cs="Arial"/>
          <w:sz w:val="22"/>
          <w:szCs w:val="22"/>
        </w:rPr>
        <w:t>Draft</w:t>
      </w:r>
      <w:r w:rsidR="00E74F3D">
        <w:rPr>
          <w:rFonts w:ascii="Arial" w:hAnsi="Arial" w:cs="Arial"/>
          <w:sz w:val="22"/>
          <w:szCs w:val="22"/>
        </w:rPr>
        <w:t xml:space="preserve"> Bylaw</w:t>
      </w:r>
      <w:r>
        <w:rPr>
          <w:rFonts w:ascii="Arial" w:hAnsi="Arial" w:cs="Arial"/>
          <w:sz w:val="22"/>
          <w:szCs w:val="22"/>
        </w:rPr>
        <w:t xml:space="preserve"> could be directed to</w:t>
      </w:r>
      <w:r w:rsidR="00B503DE">
        <w:rPr>
          <w:rFonts w:ascii="Arial" w:hAnsi="Arial" w:cs="Arial"/>
          <w:sz w:val="22"/>
          <w:szCs w:val="22"/>
        </w:rPr>
        <w:t xml:space="preserve"> the following persons</w:t>
      </w:r>
      <w:r>
        <w:rPr>
          <w:rFonts w:ascii="Arial" w:hAnsi="Arial" w:cs="Arial"/>
          <w:sz w:val="22"/>
          <w:szCs w:val="22"/>
        </w:rPr>
        <w:t>:</w:t>
      </w:r>
    </w:p>
    <w:p w:rsidR="004C13E4" w:rsidRDefault="004C13E4" w:rsidP="009E29D9">
      <w:pPr>
        <w:jc w:val="both"/>
        <w:rPr>
          <w:rFonts w:ascii="Arial" w:hAnsi="Arial" w:cs="Arial"/>
          <w:sz w:val="22"/>
          <w:szCs w:val="22"/>
        </w:rPr>
      </w:pPr>
    </w:p>
    <w:p w:rsidR="00904E0B" w:rsidRPr="00053E46" w:rsidRDefault="00904E0B" w:rsidP="00F532D5">
      <w:pPr>
        <w:numPr>
          <w:ilvl w:val="0"/>
          <w:numId w:val="20"/>
        </w:numPr>
        <w:jc w:val="both"/>
        <w:rPr>
          <w:rFonts w:ascii="Arial" w:hAnsi="Arial" w:cs="Arial"/>
          <w:sz w:val="22"/>
          <w:szCs w:val="22"/>
        </w:rPr>
      </w:pPr>
      <w:r w:rsidRPr="00053E46">
        <w:rPr>
          <w:rFonts w:ascii="Arial" w:hAnsi="Arial" w:cs="Arial"/>
          <w:sz w:val="22"/>
          <w:szCs w:val="22"/>
        </w:rPr>
        <w:t>M</w:t>
      </w:r>
      <w:r w:rsidR="00B503DE" w:rsidRPr="00053E46">
        <w:rPr>
          <w:rFonts w:ascii="Arial" w:hAnsi="Arial" w:cs="Arial"/>
          <w:sz w:val="22"/>
          <w:szCs w:val="22"/>
        </w:rPr>
        <w:t>r</w:t>
      </w:r>
      <w:r w:rsidRPr="00053E46">
        <w:rPr>
          <w:rFonts w:ascii="Arial" w:hAnsi="Arial" w:cs="Arial"/>
          <w:sz w:val="22"/>
          <w:szCs w:val="22"/>
        </w:rPr>
        <w:t xml:space="preserve">. </w:t>
      </w:r>
      <w:proofErr w:type="spellStart"/>
      <w:r w:rsidR="001D3F50">
        <w:rPr>
          <w:rFonts w:ascii="Arial" w:hAnsi="Arial" w:cs="Arial"/>
          <w:sz w:val="22"/>
          <w:szCs w:val="22"/>
        </w:rPr>
        <w:t>Bongi</w:t>
      </w:r>
      <w:proofErr w:type="spellEnd"/>
      <w:r w:rsidR="001D3F50">
        <w:rPr>
          <w:rFonts w:ascii="Arial" w:hAnsi="Arial" w:cs="Arial"/>
          <w:sz w:val="22"/>
          <w:szCs w:val="22"/>
        </w:rPr>
        <w:t xml:space="preserve"> </w:t>
      </w:r>
      <w:proofErr w:type="spellStart"/>
      <w:r w:rsidR="001D3F50">
        <w:rPr>
          <w:rFonts w:ascii="Arial" w:hAnsi="Arial" w:cs="Arial"/>
          <w:sz w:val="22"/>
          <w:szCs w:val="22"/>
        </w:rPr>
        <w:t>Ngema</w:t>
      </w:r>
      <w:proofErr w:type="spellEnd"/>
      <w:r w:rsidR="00A77A7E">
        <w:rPr>
          <w:rFonts w:ascii="Arial" w:hAnsi="Arial" w:cs="Arial"/>
          <w:sz w:val="22"/>
          <w:szCs w:val="22"/>
        </w:rPr>
        <w:t xml:space="preserve"> </w:t>
      </w:r>
      <w:r w:rsidR="001D3F50">
        <w:rPr>
          <w:rFonts w:ascii="Arial" w:hAnsi="Arial" w:cs="Arial"/>
          <w:sz w:val="22"/>
          <w:szCs w:val="22"/>
        </w:rPr>
        <w:t xml:space="preserve">                  </w:t>
      </w:r>
      <w:r w:rsidR="00A77A7E">
        <w:rPr>
          <w:rFonts w:ascii="Arial" w:hAnsi="Arial" w:cs="Arial"/>
          <w:sz w:val="22"/>
          <w:szCs w:val="22"/>
        </w:rPr>
        <w:t>– T</w:t>
      </w:r>
      <w:r w:rsidR="00B503DE" w:rsidRPr="00053E46">
        <w:rPr>
          <w:rFonts w:ascii="Arial" w:hAnsi="Arial" w:cs="Arial"/>
          <w:sz w:val="22"/>
          <w:szCs w:val="22"/>
        </w:rPr>
        <w:t xml:space="preserve">el: 035 907 </w:t>
      </w:r>
      <w:r w:rsidR="001D3F50">
        <w:rPr>
          <w:rFonts w:ascii="Arial" w:hAnsi="Arial" w:cs="Arial"/>
          <w:sz w:val="22"/>
          <w:szCs w:val="22"/>
        </w:rPr>
        <w:t>5434</w:t>
      </w:r>
    </w:p>
    <w:p w:rsidR="00B503DE" w:rsidRPr="00053E46" w:rsidRDefault="001D3F50" w:rsidP="00F532D5">
      <w:pPr>
        <w:numPr>
          <w:ilvl w:val="0"/>
          <w:numId w:val="20"/>
        </w:numPr>
        <w:jc w:val="both"/>
        <w:rPr>
          <w:rFonts w:ascii="Arial" w:hAnsi="Arial" w:cs="Arial"/>
          <w:sz w:val="22"/>
          <w:szCs w:val="22"/>
        </w:rPr>
      </w:pPr>
      <w:r>
        <w:rPr>
          <w:rFonts w:ascii="Arial" w:hAnsi="Arial" w:cs="Arial"/>
          <w:sz w:val="22"/>
          <w:szCs w:val="22"/>
        </w:rPr>
        <w:t xml:space="preserve">Miss. </w:t>
      </w:r>
      <w:proofErr w:type="spellStart"/>
      <w:r>
        <w:rPr>
          <w:rFonts w:ascii="Arial" w:hAnsi="Arial" w:cs="Arial"/>
          <w:sz w:val="22"/>
          <w:szCs w:val="22"/>
        </w:rPr>
        <w:t>Nomfezeko</w:t>
      </w:r>
      <w:proofErr w:type="spellEnd"/>
      <w:r>
        <w:rPr>
          <w:rFonts w:ascii="Arial" w:hAnsi="Arial" w:cs="Arial"/>
          <w:sz w:val="22"/>
          <w:szCs w:val="22"/>
        </w:rPr>
        <w:t xml:space="preserve"> </w:t>
      </w:r>
      <w:proofErr w:type="spellStart"/>
      <w:r>
        <w:rPr>
          <w:rFonts w:ascii="Arial" w:hAnsi="Arial" w:cs="Arial"/>
          <w:sz w:val="22"/>
          <w:szCs w:val="22"/>
        </w:rPr>
        <w:t>Mngqibisa</w:t>
      </w:r>
      <w:proofErr w:type="spellEnd"/>
      <w:r>
        <w:rPr>
          <w:rFonts w:ascii="Arial" w:hAnsi="Arial" w:cs="Arial"/>
          <w:sz w:val="22"/>
          <w:szCs w:val="22"/>
        </w:rPr>
        <w:t xml:space="preserve"> </w:t>
      </w:r>
      <w:r w:rsidR="00A77A7E">
        <w:rPr>
          <w:rFonts w:ascii="Arial" w:hAnsi="Arial" w:cs="Arial"/>
          <w:sz w:val="22"/>
          <w:szCs w:val="22"/>
        </w:rPr>
        <w:t xml:space="preserve"> – T</w:t>
      </w:r>
      <w:r>
        <w:rPr>
          <w:rFonts w:ascii="Arial" w:hAnsi="Arial" w:cs="Arial"/>
          <w:sz w:val="22"/>
          <w:szCs w:val="22"/>
        </w:rPr>
        <w:t>el: 035 907 5413</w:t>
      </w:r>
    </w:p>
    <w:p w:rsidR="00904E0B" w:rsidRPr="00E74F3D" w:rsidRDefault="00904E0B" w:rsidP="009E29D9">
      <w:pPr>
        <w:jc w:val="both"/>
        <w:rPr>
          <w:rFonts w:ascii="Arial" w:hAnsi="Arial" w:cs="Arial"/>
          <w:color w:val="FF0000"/>
          <w:sz w:val="22"/>
          <w:szCs w:val="22"/>
        </w:rPr>
      </w:pPr>
    </w:p>
    <w:p w:rsidR="00D16A52" w:rsidRDefault="004A6E6D" w:rsidP="00D37091">
      <w:pPr>
        <w:jc w:val="both"/>
        <w:rPr>
          <w:rFonts w:ascii="Arial" w:hAnsi="Arial" w:cs="Arial"/>
          <w:sz w:val="23"/>
          <w:szCs w:val="23"/>
        </w:rPr>
      </w:pPr>
      <w:r w:rsidRPr="00FE34CD">
        <w:rPr>
          <w:rFonts w:ascii="Arial" w:hAnsi="Arial" w:cs="Arial"/>
          <w:sz w:val="23"/>
          <w:szCs w:val="23"/>
        </w:rPr>
        <w:t xml:space="preserve">Written comments concerning the </w:t>
      </w:r>
      <w:r w:rsidR="00147F99">
        <w:rPr>
          <w:rFonts w:ascii="Arial" w:hAnsi="Arial" w:cs="Arial"/>
          <w:sz w:val="23"/>
          <w:szCs w:val="23"/>
        </w:rPr>
        <w:t xml:space="preserve">Draft </w:t>
      </w:r>
      <w:r w:rsidR="00A77A7E">
        <w:rPr>
          <w:rFonts w:ascii="Arial" w:hAnsi="Arial" w:cs="Arial"/>
          <w:sz w:val="23"/>
          <w:szCs w:val="23"/>
        </w:rPr>
        <w:t>B</w:t>
      </w:r>
      <w:r w:rsidR="00E74F3D">
        <w:rPr>
          <w:rFonts w:ascii="Arial" w:hAnsi="Arial" w:cs="Arial"/>
          <w:sz w:val="23"/>
          <w:szCs w:val="23"/>
        </w:rPr>
        <w:t>ylaw</w:t>
      </w:r>
      <w:r w:rsidR="00147F99">
        <w:rPr>
          <w:rFonts w:ascii="Arial" w:hAnsi="Arial" w:cs="Arial"/>
          <w:sz w:val="23"/>
          <w:szCs w:val="23"/>
        </w:rPr>
        <w:t xml:space="preserve"> may</w:t>
      </w:r>
      <w:r w:rsidR="00D37091">
        <w:rPr>
          <w:rFonts w:ascii="Arial" w:hAnsi="Arial" w:cs="Arial"/>
          <w:sz w:val="23"/>
          <w:szCs w:val="23"/>
        </w:rPr>
        <w:t xml:space="preserve"> be submitted </w:t>
      </w:r>
      <w:r w:rsidR="00147F99">
        <w:rPr>
          <w:rFonts w:ascii="Arial" w:hAnsi="Arial" w:cs="Arial"/>
          <w:sz w:val="23"/>
          <w:szCs w:val="23"/>
        </w:rPr>
        <w:t>to</w:t>
      </w:r>
      <w:r w:rsidR="00D37091">
        <w:rPr>
          <w:rFonts w:ascii="Arial" w:hAnsi="Arial" w:cs="Arial"/>
          <w:sz w:val="23"/>
          <w:szCs w:val="23"/>
        </w:rPr>
        <w:t xml:space="preserve"> </w:t>
      </w:r>
      <w:hyperlink r:id="rId7" w:history="1">
        <w:r w:rsidR="00722747" w:rsidRPr="00D12CD5">
          <w:rPr>
            <w:rStyle w:val="Hyperlink"/>
            <w:rFonts w:ascii="Arial" w:hAnsi="Arial" w:cs="Arial"/>
            <w:sz w:val="23"/>
            <w:szCs w:val="23"/>
          </w:rPr>
          <w:t>Bongi.ngema@umhlathuze.gov.za</w:t>
        </w:r>
      </w:hyperlink>
      <w:r w:rsidR="00722747">
        <w:rPr>
          <w:rFonts w:ascii="Arial" w:hAnsi="Arial" w:cs="Arial"/>
          <w:sz w:val="23"/>
          <w:szCs w:val="23"/>
        </w:rPr>
        <w:t xml:space="preserve"> </w:t>
      </w:r>
      <w:r w:rsidR="00147F99">
        <w:rPr>
          <w:rFonts w:ascii="Arial" w:hAnsi="Arial" w:cs="Arial"/>
          <w:sz w:val="23"/>
          <w:szCs w:val="23"/>
        </w:rPr>
        <w:t xml:space="preserve">or </w:t>
      </w:r>
      <w:hyperlink r:id="rId8" w:history="1">
        <w:r w:rsidR="00722747" w:rsidRPr="00D12CD5">
          <w:rPr>
            <w:rStyle w:val="Hyperlink"/>
            <w:rFonts w:ascii="Arial" w:hAnsi="Arial" w:cs="Arial"/>
            <w:sz w:val="23"/>
            <w:szCs w:val="23"/>
          </w:rPr>
          <w:t>Nomi.Mngqibisa@umhlathuze.gov.za</w:t>
        </w:r>
      </w:hyperlink>
      <w:r w:rsidR="00722747">
        <w:rPr>
          <w:rFonts w:ascii="Arial" w:hAnsi="Arial" w:cs="Arial"/>
          <w:sz w:val="23"/>
          <w:szCs w:val="23"/>
        </w:rPr>
        <w:t xml:space="preserve"> </w:t>
      </w:r>
      <w:r w:rsidR="00147F99">
        <w:rPr>
          <w:rFonts w:ascii="Arial" w:hAnsi="Arial" w:cs="Arial"/>
          <w:sz w:val="23"/>
          <w:szCs w:val="23"/>
        </w:rPr>
        <w:t>within 30 days from the date of this publication.</w:t>
      </w:r>
    </w:p>
    <w:p w:rsidR="00A77A7E" w:rsidRDefault="00A77A7E" w:rsidP="00D37091">
      <w:pPr>
        <w:jc w:val="both"/>
        <w:rPr>
          <w:rFonts w:ascii="Arial" w:hAnsi="Arial" w:cs="Arial"/>
          <w:sz w:val="23"/>
          <w:szCs w:val="23"/>
        </w:rPr>
      </w:pPr>
    </w:p>
    <w:p w:rsidR="00A77A7E" w:rsidRDefault="00A77A7E" w:rsidP="00D37091">
      <w:pPr>
        <w:jc w:val="both"/>
        <w:rPr>
          <w:rFonts w:ascii="Arial" w:hAnsi="Arial" w:cs="Arial"/>
          <w:sz w:val="23"/>
          <w:szCs w:val="23"/>
        </w:rPr>
      </w:pPr>
    </w:p>
    <w:p w:rsidR="00A77A7E" w:rsidRDefault="00A77A7E" w:rsidP="00D37091">
      <w:pPr>
        <w:jc w:val="both"/>
        <w:rPr>
          <w:rFonts w:ascii="Arial" w:hAnsi="Arial" w:cs="Arial"/>
          <w:sz w:val="23"/>
          <w:szCs w:val="23"/>
        </w:rPr>
      </w:pPr>
    </w:p>
    <w:p w:rsidR="0055580F" w:rsidRDefault="00CC3B14" w:rsidP="00D37091">
      <w:pPr>
        <w:jc w:val="both"/>
        <w:rPr>
          <w:rFonts w:ascii="Arial" w:hAnsi="Arial" w:cs="Arial"/>
          <w:sz w:val="23"/>
          <w:szCs w:val="23"/>
        </w:rPr>
      </w:pPr>
      <w:r>
        <w:rPr>
          <w:rFonts w:ascii="Arial" w:hAnsi="Arial" w:cs="Arial"/>
          <w:sz w:val="23"/>
          <w:szCs w:val="23"/>
        </w:rPr>
        <w:t>T</w:t>
      </w:r>
      <w:r w:rsidR="002973BA">
        <w:rPr>
          <w:rFonts w:ascii="Arial" w:hAnsi="Arial" w:cs="Arial"/>
          <w:sz w:val="23"/>
          <w:szCs w:val="23"/>
        </w:rPr>
        <w:t xml:space="preserve">    </w:t>
      </w:r>
      <w:proofErr w:type="spellStart"/>
      <w:r w:rsidR="0055580F">
        <w:rPr>
          <w:rFonts w:ascii="Arial" w:hAnsi="Arial" w:cs="Arial"/>
          <w:sz w:val="23"/>
          <w:szCs w:val="23"/>
        </w:rPr>
        <w:t>Mathebula</w:t>
      </w:r>
      <w:proofErr w:type="spellEnd"/>
      <w:r w:rsidR="0055580F">
        <w:rPr>
          <w:rFonts w:ascii="Arial" w:hAnsi="Arial" w:cs="Arial"/>
          <w:sz w:val="23"/>
          <w:szCs w:val="23"/>
        </w:rPr>
        <w:t xml:space="preserve">                   </w:t>
      </w:r>
      <w:r w:rsidR="0055580F">
        <w:rPr>
          <w:rFonts w:ascii="Arial" w:hAnsi="Arial" w:cs="Arial"/>
          <w:sz w:val="23"/>
          <w:szCs w:val="23"/>
        </w:rPr>
        <w:tab/>
      </w:r>
      <w:r w:rsidR="0055580F">
        <w:rPr>
          <w:rFonts w:ascii="Arial" w:hAnsi="Arial" w:cs="Arial"/>
          <w:sz w:val="23"/>
          <w:szCs w:val="23"/>
        </w:rPr>
        <w:tab/>
      </w:r>
      <w:r w:rsidR="0055580F">
        <w:rPr>
          <w:rFonts w:ascii="Arial" w:hAnsi="Arial" w:cs="Arial"/>
          <w:sz w:val="23"/>
          <w:szCs w:val="23"/>
        </w:rPr>
        <w:tab/>
      </w:r>
      <w:r w:rsidR="0055580F">
        <w:rPr>
          <w:rFonts w:ascii="Arial" w:hAnsi="Arial" w:cs="Arial"/>
          <w:sz w:val="23"/>
          <w:szCs w:val="23"/>
        </w:rPr>
        <w:tab/>
      </w:r>
      <w:r w:rsidR="0055580F">
        <w:rPr>
          <w:rFonts w:ascii="Arial" w:hAnsi="Arial" w:cs="Arial"/>
          <w:sz w:val="23"/>
          <w:szCs w:val="23"/>
        </w:rPr>
        <w:tab/>
      </w:r>
      <w:r w:rsidR="00A77A7E">
        <w:rPr>
          <w:rFonts w:ascii="Arial" w:hAnsi="Arial" w:cs="Arial"/>
          <w:sz w:val="23"/>
          <w:szCs w:val="23"/>
        </w:rPr>
        <w:t>N Ndonga</w:t>
      </w:r>
      <w:r w:rsidR="0055580F">
        <w:rPr>
          <w:rFonts w:ascii="Arial" w:hAnsi="Arial" w:cs="Arial"/>
          <w:sz w:val="23"/>
          <w:szCs w:val="23"/>
        </w:rPr>
        <w:tab/>
      </w:r>
    </w:p>
    <w:p w:rsidR="00A77A7E" w:rsidRDefault="0055580F" w:rsidP="00D37091">
      <w:pPr>
        <w:jc w:val="both"/>
        <w:rPr>
          <w:rFonts w:ascii="Arial" w:hAnsi="Arial" w:cs="Arial"/>
          <w:sz w:val="23"/>
          <w:szCs w:val="23"/>
        </w:rPr>
      </w:pPr>
      <w:r>
        <w:rPr>
          <w:rFonts w:ascii="Arial" w:hAnsi="Arial" w:cs="Arial"/>
          <w:sz w:val="23"/>
          <w:szCs w:val="23"/>
        </w:rPr>
        <w:t>Acting Municipal Manager</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8B1A0E">
        <w:rPr>
          <w:rFonts w:ascii="Arial" w:hAnsi="Arial" w:cs="Arial"/>
          <w:sz w:val="23"/>
          <w:szCs w:val="23"/>
        </w:rPr>
        <w:t>DMM: City Development</w:t>
      </w:r>
    </w:p>
    <w:p w:rsidR="00D02577" w:rsidRPr="008B1A0E" w:rsidRDefault="00A77A7E" w:rsidP="008B1A0E">
      <w:pPr>
        <w:jc w:val="both"/>
        <w:rPr>
          <w:rFonts w:ascii="Arial" w:hAnsi="Arial" w:cs="Arial"/>
          <w:b/>
          <w:sz w:val="22"/>
        </w:rPr>
      </w:pPr>
      <w:r w:rsidRPr="008B1A0E">
        <w:rPr>
          <w:rFonts w:ascii="Arial" w:hAnsi="Arial" w:cs="Arial"/>
          <w:sz w:val="18"/>
          <w:szCs w:val="18"/>
        </w:rPr>
        <w:t>DMS</w:t>
      </w:r>
      <w:r w:rsidR="00A95212" w:rsidRPr="008B1A0E">
        <w:rPr>
          <w:rFonts w:ascii="Arial" w:hAnsi="Arial" w:cs="Arial"/>
          <w:sz w:val="18"/>
          <w:szCs w:val="18"/>
        </w:rPr>
        <w:t xml:space="preserve"> 1419306</w:t>
      </w:r>
    </w:p>
    <w:sectPr w:rsidR="00D02577" w:rsidRPr="008B1A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D7B"/>
    <w:multiLevelType w:val="hybridMultilevel"/>
    <w:tmpl w:val="712C4436"/>
    <w:lvl w:ilvl="0" w:tplc="E12AC7EE">
      <w:start w:val="1"/>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A7DD2"/>
    <w:multiLevelType w:val="hybridMultilevel"/>
    <w:tmpl w:val="046AA84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91B483D"/>
    <w:multiLevelType w:val="hybridMultilevel"/>
    <w:tmpl w:val="2B6667E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DC298A"/>
    <w:multiLevelType w:val="hybridMultilevel"/>
    <w:tmpl w:val="2B6667E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2F2D7D46"/>
    <w:multiLevelType w:val="hybridMultilevel"/>
    <w:tmpl w:val="4C1C53D8"/>
    <w:lvl w:ilvl="0" w:tplc="092C3382">
      <w:start w:val="1"/>
      <w:numFmt w:val="decimal"/>
      <w:lvlText w:val="%1."/>
      <w:lvlJc w:val="left"/>
      <w:pPr>
        <w:ind w:left="930" w:hanging="360"/>
      </w:pPr>
      <w:rPr>
        <w:rFonts w:hint="default"/>
      </w:rPr>
    </w:lvl>
    <w:lvl w:ilvl="1" w:tplc="1C090019" w:tentative="1">
      <w:start w:val="1"/>
      <w:numFmt w:val="lowerLetter"/>
      <w:lvlText w:val="%2."/>
      <w:lvlJc w:val="left"/>
      <w:pPr>
        <w:ind w:left="1650" w:hanging="360"/>
      </w:pPr>
    </w:lvl>
    <w:lvl w:ilvl="2" w:tplc="1C09001B" w:tentative="1">
      <w:start w:val="1"/>
      <w:numFmt w:val="lowerRoman"/>
      <w:lvlText w:val="%3."/>
      <w:lvlJc w:val="right"/>
      <w:pPr>
        <w:ind w:left="2370" w:hanging="180"/>
      </w:pPr>
    </w:lvl>
    <w:lvl w:ilvl="3" w:tplc="1C09000F" w:tentative="1">
      <w:start w:val="1"/>
      <w:numFmt w:val="decimal"/>
      <w:lvlText w:val="%4."/>
      <w:lvlJc w:val="left"/>
      <w:pPr>
        <w:ind w:left="3090" w:hanging="360"/>
      </w:pPr>
    </w:lvl>
    <w:lvl w:ilvl="4" w:tplc="1C090019" w:tentative="1">
      <w:start w:val="1"/>
      <w:numFmt w:val="lowerLetter"/>
      <w:lvlText w:val="%5."/>
      <w:lvlJc w:val="left"/>
      <w:pPr>
        <w:ind w:left="3810" w:hanging="360"/>
      </w:pPr>
    </w:lvl>
    <w:lvl w:ilvl="5" w:tplc="1C09001B" w:tentative="1">
      <w:start w:val="1"/>
      <w:numFmt w:val="lowerRoman"/>
      <w:lvlText w:val="%6."/>
      <w:lvlJc w:val="right"/>
      <w:pPr>
        <w:ind w:left="4530" w:hanging="180"/>
      </w:pPr>
    </w:lvl>
    <w:lvl w:ilvl="6" w:tplc="1C09000F" w:tentative="1">
      <w:start w:val="1"/>
      <w:numFmt w:val="decimal"/>
      <w:lvlText w:val="%7."/>
      <w:lvlJc w:val="left"/>
      <w:pPr>
        <w:ind w:left="5250" w:hanging="360"/>
      </w:pPr>
    </w:lvl>
    <w:lvl w:ilvl="7" w:tplc="1C090019" w:tentative="1">
      <w:start w:val="1"/>
      <w:numFmt w:val="lowerLetter"/>
      <w:lvlText w:val="%8."/>
      <w:lvlJc w:val="left"/>
      <w:pPr>
        <w:ind w:left="5970" w:hanging="360"/>
      </w:pPr>
    </w:lvl>
    <w:lvl w:ilvl="8" w:tplc="1C09001B" w:tentative="1">
      <w:start w:val="1"/>
      <w:numFmt w:val="lowerRoman"/>
      <w:lvlText w:val="%9."/>
      <w:lvlJc w:val="right"/>
      <w:pPr>
        <w:ind w:left="6690" w:hanging="180"/>
      </w:pPr>
    </w:lvl>
  </w:abstractNum>
  <w:abstractNum w:abstractNumId="5" w15:restartNumberingAfterBreak="0">
    <w:nsid w:val="3441577F"/>
    <w:multiLevelType w:val="hybridMultilevel"/>
    <w:tmpl w:val="EA6CD50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2C6B04"/>
    <w:multiLevelType w:val="hybridMultilevel"/>
    <w:tmpl w:val="F0801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6BB7208"/>
    <w:multiLevelType w:val="hybridMultilevel"/>
    <w:tmpl w:val="F5BCB39C"/>
    <w:lvl w:ilvl="0" w:tplc="887C7FDC">
      <w:start w:val="1"/>
      <w:numFmt w:val="decimal"/>
      <w:lvlText w:val="%1."/>
      <w:lvlJc w:val="left"/>
      <w:pPr>
        <w:tabs>
          <w:tab w:val="num" w:pos="720"/>
        </w:tabs>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A115CAD"/>
    <w:multiLevelType w:val="hybridMultilevel"/>
    <w:tmpl w:val="BEB4A024"/>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FD34F69"/>
    <w:multiLevelType w:val="hybridMultilevel"/>
    <w:tmpl w:val="6C1C0D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46DE7BB9"/>
    <w:multiLevelType w:val="hybridMultilevel"/>
    <w:tmpl w:val="7E0CFD52"/>
    <w:lvl w:ilvl="0" w:tplc="1C09000F">
      <w:start w:val="1"/>
      <w:numFmt w:val="decimal"/>
      <w:lvlText w:val="%1."/>
      <w:lvlJc w:val="left"/>
      <w:pPr>
        <w:ind w:left="720" w:hanging="360"/>
      </w:pPr>
      <w:rPr>
        <w:rFonts w:hint="default"/>
        <w:b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A5F6B6B"/>
    <w:multiLevelType w:val="hybridMultilevel"/>
    <w:tmpl w:val="2C32C4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B110FD3"/>
    <w:multiLevelType w:val="hybridMultilevel"/>
    <w:tmpl w:val="FBAA5F3C"/>
    <w:lvl w:ilvl="0" w:tplc="B3AA1E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A52AD9"/>
    <w:multiLevelType w:val="hybridMultilevel"/>
    <w:tmpl w:val="374A5C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E347451"/>
    <w:multiLevelType w:val="hybridMultilevel"/>
    <w:tmpl w:val="DFD48CE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2F83D8F"/>
    <w:multiLevelType w:val="hybridMultilevel"/>
    <w:tmpl w:val="8142382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8D3406C"/>
    <w:multiLevelType w:val="hybridMultilevel"/>
    <w:tmpl w:val="78C6E5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8EA2713"/>
    <w:multiLevelType w:val="hybridMultilevel"/>
    <w:tmpl w:val="EC1207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C3447E3"/>
    <w:multiLevelType w:val="hybridMultilevel"/>
    <w:tmpl w:val="70A61B1E"/>
    <w:lvl w:ilvl="0" w:tplc="887C7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847197"/>
    <w:multiLevelType w:val="hybridMultilevel"/>
    <w:tmpl w:val="70A61B1E"/>
    <w:lvl w:ilvl="0" w:tplc="887C7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DD6B36"/>
    <w:multiLevelType w:val="hybridMultilevel"/>
    <w:tmpl w:val="1C52B8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D9808F4"/>
    <w:multiLevelType w:val="hybridMultilevel"/>
    <w:tmpl w:val="E4CE371A"/>
    <w:lvl w:ilvl="0" w:tplc="D1506E50">
      <w:start w:val="390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5"/>
  </w:num>
  <w:num w:numId="4">
    <w:abstractNumId w:val="18"/>
  </w:num>
  <w:num w:numId="5">
    <w:abstractNumId w:val="0"/>
  </w:num>
  <w:num w:numId="6">
    <w:abstractNumId w:val="19"/>
  </w:num>
  <w:num w:numId="7">
    <w:abstractNumId w:val="7"/>
  </w:num>
  <w:num w:numId="8">
    <w:abstractNumId w:val="16"/>
  </w:num>
  <w:num w:numId="9">
    <w:abstractNumId w:val="4"/>
  </w:num>
  <w:num w:numId="10">
    <w:abstractNumId w:val="8"/>
  </w:num>
  <w:num w:numId="11">
    <w:abstractNumId w:val="15"/>
  </w:num>
  <w:num w:numId="12">
    <w:abstractNumId w:val="1"/>
  </w:num>
  <w:num w:numId="13">
    <w:abstractNumId w:val="6"/>
  </w:num>
  <w:num w:numId="14">
    <w:abstractNumId w:val="11"/>
  </w:num>
  <w:num w:numId="15">
    <w:abstractNumId w:val="2"/>
  </w:num>
  <w:num w:numId="16">
    <w:abstractNumId w:val="20"/>
  </w:num>
  <w:num w:numId="17">
    <w:abstractNumId w:val="14"/>
  </w:num>
  <w:num w:numId="18">
    <w:abstractNumId w:val="10"/>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37"/>
    <w:rsid w:val="00006885"/>
    <w:rsid w:val="000214A2"/>
    <w:rsid w:val="000254F0"/>
    <w:rsid w:val="00027CFC"/>
    <w:rsid w:val="00053E46"/>
    <w:rsid w:val="0005570E"/>
    <w:rsid w:val="0005730C"/>
    <w:rsid w:val="00075766"/>
    <w:rsid w:val="00076B37"/>
    <w:rsid w:val="000A4194"/>
    <w:rsid w:val="000B089E"/>
    <w:rsid w:val="000B22F0"/>
    <w:rsid w:val="000B60E9"/>
    <w:rsid w:val="000D1DBC"/>
    <w:rsid w:val="00103E6F"/>
    <w:rsid w:val="00123B9F"/>
    <w:rsid w:val="00125387"/>
    <w:rsid w:val="001478C7"/>
    <w:rsid w:val="00147F99"/>
    <w:rsid w:val="00151C8B"/>
    <w:rsid w:val="0016213C"/>
    <w:rsid w:val="00164C04"/>
    <w:rsid w:val="00191FDC"/>
    <w:rsid w:val="001932E7"/>
    <w:rsid w:val="00193C46"/>
    <w:rsid w:val="001943C8"/>
    <w:rsid w:val="00196BC1"/>
    <w:rsid w:val="001A74F9"/>
    <w:rsid w:val="001B6DA8"/>
    <w:rsid w:val="001D3F50"/>
    <w:rsid w:val="002104E5"/>
    <w:rsid w:val="00216F23"/>
    <w:rsid w:val="0024008A"/>
    <w:rsid w:val="00247DCE"/>
    <w:rsid w:val="00264CC7"/>
    <w:rsid w:val="002849B2"/>
    <w:rsid w:val="00285AFA"/>
    <w:rsid w:val="00293BE2"/>
    <w:rsid w:val="002973BA"/>
    <w:rsid w:val="00297E6A"/>
    <w:rsid w:val="002A154F"/>
    <w:rsid w:val="002B4BA9"/>
    <w:rsid w:val="002C7891"/>
    <w:rsid w:val="002D11BE"/>
    <w:rsid w:val="002E0EA3"/>
    <w:rsid w:val="002F2EE6"/>
    <w:rsid w:val="00300A3F"/>
    <w:rsid w:val="003035E2"/>
    <w:rsid w:val="00303F60"/>
    <w:rsid w:val="0031490D"/>
    <w:rsid w:val="00324E8D"/>
    <w:rsid w:val="00346311"/>
    <w:rsid w:val="00393339"/>
    <w:rsid w:val="003A0F1D"/>
    <w:rsid w:val="003A4E34"/>
    <w:rsid w:val="003B4DB6"/>
    <w:rsid w:val="003C2CCD"/>
    <w:rsid w:val="003C352A"/>
    <w:rsid w:val="003C6D35"/>
    <w:rsid w:val="003D1260"/>
    <w:rsid w:val="00406EF4"/>
    <w:rsid w:val="00413EF0"/>
    <w:rsid w:val="004243D4"/>
    <w:rsid w:val="0043031A"/>
    <w:rsid w:val="004324DC"/>
    <w:rsid w:val="00435EA8"/>
    <w:rsid w:val="0045226B"/>
    <w:rsid w:val="00456DB3"/>
    <w:rsid w:val="004579A8"/>
    <w:rsid w:val="0046454B"/>
    <w:rsid w:val="004966D7"/>
    <w:rsid w:val="00496E41"/>
    <w:rsid w:val="004A2569"/>
    <w:rsid w:val="004A6E6D"/>
    <w:rsid w:val="004C13E4"/>
    <w:rsid w:val="004C6135"/>
    <w:rsid w:val="004D1D70"/>
    <w:rsid w:val="004D34A9"/>
    <w:rsid w:val="004F039B"/>
    <w:rsid w:val="004F3AD3"/>
    <w:rsid w:val="0055514D"/>
    <w:rsid w:val="0055580F"/>
    <w:rsid w:val="00573335"/>
    <w:rsid w:val="005764E4"/>
    <w:rsid w:val="00581556"/>
    <w:rsid w:val="005950E3"/>
    <w:rsid w:val="005A2721"/>
    <w:rsid w:val="005A4D14"/>
    <w:rsid w:val="005B1708"/>
    <w:rsid w:val="005B4498"/>
    <w:rsid w:val="005B6C66"/>
    <w:rsid w:val="005B6D87"/>
    <w:rsid w:val="005C3B34"/>
    <w:rsid w:val="005D3345"/>
    <w:rsid w:val="005E040C"/>
    <w:rsid w:val="005E0E92"/>
    <w:rsid w:val="005F1AEB"/>
    <w:rsid w:val="0062062E"/>
    <w:rsid w:val="0063492E"/>
    <w:rsid w:val="006426D2"/>
    <w:rsid w:val="006603D5"/>
    <w:rsid w:val="0068594D"/>
    <w:rsid w:val="00693A54"/>
    <w:rsid w:val="006B07C8"/>
    <w:rsid w:val="006C10AB"/>
    <w:rsid w:val="006D6B5B"/>
    <w:rsid w:val="006E162C"/>
    <w:rsid w:val="006F2605"/>
    <w:rsid w:val="006F4FAF"/>
    <w:rsid w:val="00706359"/>
    <w:rsid w:val="00715DB6"/>
    <w:rsid w:val="00721703"/>
    <w:rsid w:val="00722747"/>
    <w:rsid w:val="007303B7"/>
    <w:rsid w:val="0074784D"/>
    <w:rsid w:val="007479AB"/>
    <w:rsid w:val="00757911"/>
    <w:rsid w:val="007C300A"/>
    <w:rsid w:val="007C67B1"/>
    <w:rsid w:val="007D7F8D"/>
    <w:rsid w:val="00805305"/>
    <w:rsid w:val="008078CB"/>
    <w:rsid w:val="008107D2"/>
    <w:rsid w:val="008154D6"/>
    <w:rsid w:val="00830BA6"/>
    <w:rsid w:val="008414A0"/>
    <w:rsid w:val="008450EA"/>
    <w:rsid w:val="00854A17"/>
    <w:rsid w:val="00861D0C"/>
    <w:rsid w:val="00863191"/>
    <w:rsid w:val="00870F02"/>
    <w:rsid w:val="00893BB3"/>
    <w:rsid w:val="008B1A0E"/>
    <w:rsid w:val="008B32CE"/>
    <w:rsid w:val="008E286D"/>
    <w:rsid w:val="008F31ED"/>
    <w:rsid w:val="0090252B"/>
    <w:rsid w:val="00904E0B"/>
    <w:rsid w:val="009273DB"/>
    <w:rsid w:val="009279C9"/>
    <w:rsid w:val="009364B3"/>
    <w:rsid w:val="009442E1"/>
    <w:rsid w:val="00961EAE"/>
    <w:rsid w:val="00966458"/>
    <w:rsid w:val="00983624"/>
    <w:rsid w:val="00984B52"/>
    <w:rsid w:val="00992D57"/>
    <w:rsid w:val="009937B5"/>
    <w:rsid w:val="009A38ED"/>
    <w:rsid w:val="009B15BB"/>
    <w:rsid w:val="009D54B1"/>
    <w:rsid w:val="009E29D9"/>
    <w:rsid w:val="009F504B"/>
    <w:rsid w:val="00A0501C"/>
    <w:rsid w:val="00A07911"/>
    <w:rsid w:val="00A232A2"/>
    <w:rsid w:val="00A24C4F"/>
    <w:rsid w:val="00A50821"/>
    <w:rsid w:val="00A621D3"/>
    <w:rsid w:val="00A66E1C"/>
    <w:rsid w:val="00A77A7E"/>
    <w:rsid w:val="00A84A41"/>
    <w:rsid w:val="00A866B6"/>
    <w:rsid w:val="00A91529"/>
    <w:rsid w:val="00A92A5B"/>
    <w:rsid w:val="00A95212"/>
    <w:rsid w:val="00AB3ABC"/>
    <w:rsid w:val="00AC706C"/>
    <w:rsid w:val="00AF5682"/>
    <w:rsid w:val="00B13E2B"/>
    <w:rsid w:val="00B156FE"/>
    <w:rsid w:val="00B172F9"/>
    <w:rsid w:val="00B213E7"/>
    <w:rsid w:val="00B23F73"/>
    <w:rsid w:val="00B503DE"/>
    <w:rsid w:val="00B53FD5"/>
    <w:rsid w:val="00B63DBD"/>
    <w:rsid w:val="00B7082A"/>
    <w:rsid w:val="00B90D78"/>
    <w:rsid w:val="00B954EF"/>
    <w:rsid w:val="00BA3A86"/>
    <w:rsid w:val="00BD14C0"/>
    <w:rsid w:val="00C124E7"/>
    <w:rsid w:val="00C14322"/>
    <w:rsid w:val="00C14CA6"/>
    <w:rsid w:val="00C15AB0"/>
    <w:rsid w:val="00C34237"/>
    <w:rsid w:val="00C40C37"/>
    <w:rsid w:val="00C47F92"/>
    <w:rsid w:val="00C55172"/>
    <w:rsid w:val="00C7261F"/>
    <w:rsid w:val="00C9241D"/>
    <w:rsid w:val="00CA6448"/>
    <w:rsid w:val="00CA7B82"/>
    <w:rsid w:val="00CC3B14"/>
    <w:rsid w:val="00CC4865"/>
    <w:rsid w:val="00CD07BA"/>
    <w:rsid w:val="00CD63AD"/>
    <w:rsid w:val="00CE6EA7"/>
    <w:rsid w:val="00CF6DA9"/>
    <w:rsid w:val="00D009DF"/>
    <w:rsid w:val="00D02577"/>
    <w:rsid w:val="00D16A52"/>
    <w:rsid w:val="00D3254E"/>
    <w:rsid w:val="00D33BD4"/>
    <w:rsid w:val="00D37091"/>
    <w:rsid w:val="00D47160"/>
    <w:rsid w:val="00D623A3"/>
    <w:rsid w:val="00D76FAC"/>
    <w:rsid w:val="00DB25A4"/>
    <w:rsid w:val="00DB4403"/>
    <w:rsid w:val="00DC1D0E"/>
    <w:rsid w:val="00DC6998"/>
    <w:rsid w:val="00DD27AB"/>
    <w:rsid w:val="00DD441C"/>
    <w:rsid w:val="00DF5DBF"/>
    <w:rsid w:val="00DF5EA5"/>
    <w:rsid w:val="00E36F0C"/>
    <w:rsid w:val="00E601EC"/>
    <w:rsid w:val="00E66B7C"/>
    <w:rsid w:val="00E67BEC"/>
    <w:rsid w:val="00E74F3D"/>
    <w:rsid w:val="00E75596"/>
    <w:rsid w:val="00E90D62"/>
    <w:rsid w:val="00E94908"/>
    <w:rsid w:val="00EB6112"/>
    <w:rsid w:val="00EB76A5"/>
    <w:rsid w:val="00EC3049"/>
    <w:rsid w:val="00F44CD5"/>
    <w:rsid w:val="00F532D5"/>
    <w:rsid w:val="00F562D5"/>
    <w:rsid w:val="00F65235"/>
    <w:rsid w:val="00F830A2"/>
    <w:rsid w:val="00FB379A"/>
    <w:rsid w:val="00FB6161"/>
    <w:rsid w:val="00FC7E5F"/>
    <w:rsid w:val="00FD4742"/>
    <w:rsid w:val="00FE34CD"/>
    <w:rsid w:val="00FE3B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044DA"/>
  <w15:docId w15:val="{095BDC2A-61AA-4E63-A4AE-468FD32D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overflowPunct w:val="0"/>
      <w:autoSpaceDE w:val="0"/>
      <w:autoSpaceDN w:val="0"/>
      <w:adjustRightInd w:val="0"/>
      <w:spacing w:line="240" w:lineRule="atLeast"/>
      <w:jc w:val="both"/>
      <w:textAlignment w:val="baseline"/>
      <w:outlineLvl w:val="0"/>
    </w:pPr>
    <w:rPr>
      <w:rFonts w:ascii="Arial" w:hAnsi="Arial" w:cs="Arial"/>
      <w:b/>
      <w:szCs w:val="20"/>
      <w:lang w:val="en-GB"/>
    </w:rPr>
  </w:style>
  <w:style w:type="paragraph" w:styleId="Heading2">
    <w:name w:val="heading 2"/>
    <w:basedOn w:val="Normal"/>
    <w:next w:val="Normal"/>
    <w:qFormat/>
    <w:pPr>
      <w:keepNext/>
      <w:widowControl w:val="0"/>
      <w:autoSpaceDE w:val="0"/>
      <w:autoSpaceDN w:val="0"/>
      <w:adjustRightInd w:val="0"/>
      <w:jc w:val="both"/>
      <w:outlineLvl w:val="1"/>
    </w:pPr>
    <w:rPr>
      <w:rFonts w:ascii="Arial" w:hAnsi="Arial" w:cs="Arial"/>
      <w:b/>
      <w:bCs/>
      <w:sz w:val="22"/>
      <w:szCs w:val="20"/>
    </w:rPr>
  </w:style>
  <w:style w:type="paragraph" w:styleId="Heading3">
    <w:name w:val="heading 3"/>
    <w:basedOn w:val="Normal"/>
    <w:next w:val="Normal"/>
    <w:qFormat/>
    <w:pPr>
      <w:keepNext/>
      <w:widowControl w:val="0"/>
      <w:autoSpaceDE w:val="0"/>
      <w:autoSpaceDN w:val="0"/>
      <w:adjustRightInd w:val="0"/>
      <w:jc w:val="center"/>
      <w:outlineLvl w:val="2"/>
    </w:pPr>
    <w:rPr>
      <w:rFonts w:ascii="Arial" w:hAnsi="Arial" w:cs="Arial"/>
      <w:b/>
      <w:sz w:val="2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pPr>
      <w:overflowPunct w:val="0"/>
      <w:autoSpaceDE w:val="0"/>
      <w:autoSpaceDN w:val="0"/>
      <w:adjustRightInd w:val="0"/>
      <w:jc w:val="both"/>
    </w:pPr>
    <w:rPr>
      <w:rFonts w:ascii="Arial" w:hAnsi="Arial" w:cs="Arial"/>
      <w:lang w:val="en-GB"/>
    </w:rPr>
  </w:style>
  <w:style w:type="paragraph" w:styleId="BodyText">
    <w:name w:val="Body Text"/>
    <w:basedOn w:val="Normal"/>
    <w:semiHidden/>
    <w:pPr>
      <w:jc w:val="both"/>
    </w:pPr>
    <w:rPr>
      <w:rFonts w:ascii="Arial Narrow" w:hAnsi="Arial Narrow" w:cs="Arial"/>
      <w:b/>
    </w:rPr>
  </w:style>
  <w:style w:type="character" w:styleId="Hyperlink">
    <w:name w:val="Hyperlink"/>
    <w:semiHidden/>
    <w:rPr>
      <w:color w:val="0000FF"/>
      <w:u w:val="single"/>
    </w:rPr>
  </w:style>
  <w:style w:type="paragraph" w:styleId="ListParagraph">
    <w:name w:val="List Paragraph"/>
    <w:basedOn w:val="Normal"/>
    <w:uiPriority w:val="34"/>
    <w:qFormat/>
    <w:rsid w:val="005B6C66"/>
    <w:pPr>
      <w:ind w:left="720"/>
    </w:pPr>
  </w:style>
  <w:style w:type="character" w:customStyle="1" w:styleId="BodyText2Char">
    <w:name w:val="Body Text 2 Char"/>
    <w:link w:val="BodyText2"/>
    <w:semiHidden/>
    <w:rsid w:val="000A4194"/>
    <w:rPr>
      <w:rFonts w:ascii="Arial" w:hAnsi="Arial" w:cs="Arial"/>
      <w:sz w:val="24"/>
      <w:szCs w:val="24"/>
      <w:lang w:val="en-GB" w:eastAsia="en-US"/>
    </w:rPr>
  </w:style>
  <w:style w:type="table" w:styleId="TableGrid">
    <w:name w:val="Table Grid"/>
    <w:basedOn w:val="TableNormal"/>
    <w:uiPriority w:val="59"/>
    <w:rsid w:val="0071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008A"/>
    <w:pPr>
      <w:spacing w:before="100" w:beforeAutospacing="1" w:after="100" w:afterAutospacing="1"/>
    </w:pPr>
    <w:rPr>
      <w:lang w:val="en-ZA" w:eastAsia="en-ZA"/>
    </w:rPr>
  </w:style>
  <w:style w:type="character" w:customStyle="1" w:styleId="Heading1Char">
    <w:name w:val="Heading 1 Char"/>
    <w:link w:val="Heading1"/>
    <w:rsid w:val="006F2605"/>
    <w:rPr>
      <w:rFonts w:ascii="Arial" w:hAnsi="Arial" w:cs="Arial"/>
      <w:b/>
      <w:sz w:val="24"/>
      <w:lang w:val="en-GB" w:eastAsia="en-US"/>
    </w:rPr>
  </w:style>
  <w:style w:type="paragraph" w:styleId="BalloonText">
    <w:name w:val="Balloon Text"/>
    <w:basedOn w:val="Normal"/>
    <w:link w:val="BalloonTextChar"/>
    <w:uiPriority w:val="99"/>
    <w:semiHidden/>
    <w:unhideWhenUsed/>
    <w:rsid w:val="00A232A2"/>
    <w:rPr>
      <w:rFonts w:ascii="Tahoma" w:hAnsi="Tahoma" w:cs="Tahoma"/>
      <w:sz w:val="16"/>
      <w:szCs w:val="16"/>
    </w:rPr>
  </w:style>
  <w:style w:type="character" w:customStyle="1" w:styleId="BalloonTextChar">
    <w:name w:val="Balloon Text Char"/>
    <w:basedOn w:val="DefaultParagraphFont"/>
    <w:link w:val="BalloonText"/>
    <w:uiPriority w:val="99"/>
    <w:semiHidden/>
    <w:rsid w:val="00A232A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98364">
      <w:bodyDiv w:val="1"/>
      <w:marLeft w:val="60"/>
      <w:marRight w:val="60"/>
      <w:marTop w:val="60"/>
      <w:marBottom w:val="15"/>
      <w:divBdr>
        <w:top w:val="none" w:sz="0" w:space="0" w:color="auto"/>
        <w:left w:val="none" w:sz="0" w:space="0" w:color="auto"/>
        <w:bottom w:val="none" w:sz="0" w:space="0" w:color="auto"/>
        <w:right w:val="none" w:sz="0" w:space="0" w:color="auto"/>
      </w:divBdr>
      <w:divsChild>
        <w:div w:id="120079322">
          <w:marLeft w:val="0"/>
          <w:marRight w:val="0"/>
          <w:marTop w:val="0"/>
          <w:marBottom w:val="0"/>
          <w:divBdr>
            <w:top w:val="none" w:sz="0" w:space="0" w:color="auto"/>
            <w:left w:val="none" w:sz="0" w:space="0" w:color="auto"/>
            <w:bottom w:val="none" w:sz="0" w:space="0" w:color="auto"/>
            <w:right w:val="none" w:sz="0" w:space="0" w:color="auto"/>
          </w:divBdr>
        </w:div>
      </w:divsChild>
    </w:div>
    <w:div w:id="889458582">
      <w:bodyDiv w:val="1"/>
      <w:marLeft w:val="0"/>
      <w:marRight w:val="0"/>
      <w:marTop w:val="0"/>
      <w:marBottom w:val="0"/>
      <w:divBdr>
        <w:top w:val="none" w:sz="0" w:space="0" w:color="auto"/>
        <w:left w:val="none" w:sz="0" w:space="0" w:color="auto"/>
        <w:bottom w:val="none" w:sz="0" w:space="0" w:color="auto"/>
        <w:right w:val="none" w:sz="0" w:space="0" w:color="auto"/>
      </w:divBdr>
    </w:div>
    <w:div w:id="1080785867">
      <w:bodyDiv w:val="1"/>
      <w:marLeft w:val="0"/>
      <w:marRight w:val="0"/>
      <w:marTop w:val="0"/>
      <w:marBottom w:val="0"/>
      <w:divBdr>
        <w:top w:val="none" w:sz="0" w:space="0" w:color="auto"/>
        <w:left w:val="none" w:sz="0" w:space="0" w:color="auto"/>
        <w:bottom w:val="none" w:sz="0" w:space="0" w:color="auto"/>
        <w:right w:val="none" w:sz="0" w:space="0" w:color="auto"/>
      </w:divBdr>
    </w:div>
    <w:div w:id="1781798330">
      <w:bodyDiv w:val="1"/>
      <w:marLeft w:val="0"/>
      <w:marRight w:val="0"/>
      <w:marTop w:val="0"/>
      <w:marBottom w:val="0"/>
      <w:divBdr>
        <w:top w:val="none" w:sz="0" w:space="0" w:color="auto"/>
        <w:left w:val="none" w:sz="0" w:space="0" w:color="auto"/>
        <w:bottom w:val="none" w:sz="0" w:space="0" w:color="auto"/>
        <w:right w:val="none" w:sz="0" w:space="0" w:color="auto"/>
      </w:divBdr>
    </w:div>
    <w:div w:id="1925139868">
      <w:bodyDiv w:val="1"/>
      <w:marLeft w:val="60"/>
      <w:marRight w:val="60"/>
      <w:marTop w:val="60"/>
      <w:marBottom w:val="15"/>
      <w:divBdr>
        <w:top w:val="none" w:sz="0" w:space="0" w:color="auto"/>
        <w:left w:val="none" w:sz="0" w:space="0" w:color="auto"/>
        <w:bottom w:val="none" w:sz="0" w:space="0" w:color="auto"/>
        <w:right w:val="none" w:sz="0" w:space="0" w:color="auto"/>
      </w:divBdr>
      <w:divsChild>
        <w:div w:id="1000738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Mngqibisa@umhlathuze.gov.za" TargetMode="External"/><Relationship Id="rId3" Type="http://schemas.openxmlformats.org/officeDocument/2006/relationships/settings" Target="settings.xml"/><Relationship Id="rId7" Type="http://schemas.openxmlformats.org/officeDocument/2006/relationships/hyperlink" Target="mailto:Bongi.ngema@umhlathuze.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hlathuze.gov.z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PLEASE PLACE THE FOLLOWING ADVERTISEMENT IN THE OBSERVER ON 11 FEBRUARY 2010, SMALL PRINT, SINGLE COLUMN, LEGAL SECTION</vt:lpstr>
    </vt:vector>
  </TitlesOfParts>
  <Company>uMhlathuze City Council</Company>
  <LinksUpToDate>false</LinksUpToDate>
  <CharactersWithSpaces>2621</CharactersWithSpaces>
  <SharedDoc>false</SharedDoc>
  <HLinks>
    <vt:vector size="54" baseType="variant">
      <vt:variant>
        <vt:i4>2555972</vt:i4>
      </vt:variant>
      <vt:variant>
        <vt:i4>24</vt:i4>
      </vt:variant>
      <vt:variant>
        <vt:i4>0</vt:i4>
      </vt:variant>
      <vt:variant>
        <vt:i4>5</vt:i4>
      </vt:variant>
      <vt:variant>
        <vt:lpwstr>mailto:splumabylaws@umhlathuze.gov.za</vt:lpwstr>
      </vt:variant>
      <vt:variant>
        <vt:lpwstr/>
      </vt:variant>
      <vt:variant>
        <vt:i4>589944</vt:i4>
      </vt:variant>
      <vt:variant>
        <vt:i4>21</vt:i4>
      </vt:variant>
      <vt:variant>
        <vt:i4>0</vt:i4>
      </vt:variant>
      <vt:variant>
        <vt:i4>5</vt:i4>
      </vt:variant>
      <vt:variant>
        <vt:lpwstr>mailto:splumabylaw@umhlathuze.gov.za</vt:lpwstr>
      </vt:variant>
      <vt:variant>
        <vt:lpwstr/>
      </vt:variant>
      <vt:variant>
        <vt:i4>4915294</vt:i4>
      </vt:variant>
      <vt:variant>
        <vt:i4>18</vt:i4>
      </vt:variant>
      <vt:variant>
        <vt:i4>0</vt:i4>
      </vt:variant>
      <vt:variant>
        <vt:i4>5</vt:i4>
      </vt:variant>
      <vt:variant>
        <vt:lpwstr>http://www.umhlathuze.gov.za/</vt:lpwstr>
      </vt:variant>
      <vt:variant>
        <vt:lpwstr/>
      </vt:variant>
      <vt:variant>
        <vt:i4>2555972</vt:i4>
      </vt:variant>
      <vt:variant>
        <vt:i4>15</vt:i4>
      </vt:variant>
      <vt:variant>
        <vt:i4>0</vt:i4>
      </vt:variant>
      <vt:variant>
        <vt:i4>5</vt:i4>
      </vt:variant>
      <vt:variant>
        <vt:lpwstr>mailto:splumabylaws@umhlathuze.gov.za</vt:lpwstr>
      </vt:variant>
      <vt:variant>
        <vt:lpwstr/>
      </vt:variant>
      <vt:variant>
        <vt:i4>589944</vt:i4>
      </vt:variant>
      <vt:variant>
        <vt:i4>12</vt:i4>
      </vt:variant>
      <vt:variant>
        <vt:i4>0</vt:i4>
      </vt:variant>
      <vt:variant>
        <vt:i4>5</vt:i4>
      </vt:variant>
      <vt:variant>
        <vt:lpwstr>mailto:splumabylaw@umhlathuze.gov.za</vt:lpwstr>
      </vt:variant>
      <vt:variant>
        <vt:lpwstr/>
      </vt:variant>
      <vt:variant>
        <vt:i4>589944</vt:i4>
      </vt:variant>
      <vt:variant>
        <vt:i4>9</vt:i4>
      </vt:variant>
      <vt:variant>
        <vt:i4>0</vt:i4>
      </vt:variant>
      <vt:variant>
        <vt:i4>5</vt:i4>
      </vt:variant>
      <vt:variant>
        <vt:lpwstr>mailto:splumabylaw@umhlathuze.gov.za</vt:lpwstr>
      </vt:variant>
      <vt:variant>
        <vt:lpwstr/>
      </vt:variant>
      <vt:variant>
        <vt:i4>589944</vt:i4>
      </vt:variant>
      <vt:variant>
        <vt:i4>6</vt:i4>
      </vt:variant>
      <vt:variant>
        <vt:i4>0</vt:i4>
      </vt:variant>
      <vt:variant>
        <vt:i4>5</vt:i4>
      </vt:variant>
      <vt:variant>
        <vt:lpwstr>mailto:splumabylaw@umhlathuze.gov.za</vt:lpwstr>
      </vt:variant>
      <vt:variant>
        <vt:lpwstr/>
      </vt:variant>
      <vt:variant>
        <vt:i4>4915294</vt:i4>
      </vt:variant>
      <vt:variant>
        <vt:i4>3</vt:i4>
      </vt:variant>
      <vt:variant>
        <vt:i4>0</vt:i4>
      </vt:variant>
      <vt:variant>
        <vt:i4>5</vt:i4>
      </vt:variant>
      <vt:variant>
        <vt:lpwstr>http://www.umhlathuze.gov.za/</vt:lpwstr>
      </vt:variant>
      <vt:variant>
        <vt:lpwstr/>
      </vt:variant>
      <vt:variant>
        <vt:i4>4915294</vt:i4>
      </vt:variant>
      <vt:variant>
        <vt:i4>0</vt:i4>
      </vt:variant>
      <vt:variant>
        <vt:i4>0</vt:i4>
      </vt:variant>
      <vt:variant>
        <vt:i4>5</vt:i4>
      </vt:variant>
      <vt:variant>
        <vt:lpwstr>http://www.umhlathuze.gov.za/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PLACE THE FOLLOWING ADVERTISEMENT IN THE OBSERVER ON 11 FEBRUARY 2010, SMALL PRINT, SINGLE COLUMN, LEGAL SECTION</dc:title>
  <dc:creator>Thea Jordan</dc:creator>
  <cp:lastModifiedBy>user</cp:lastModifiedBy>
  <cp:revision>7</cp:revision>
  <cp:lastPrinted>2018-06-07T13:39:00Z</cp:lastPrinted>
  <dcterms:created xsi:type="dcterms:W3CDTF">2020-09-09T13:56:00Z</dcterms:created>
  <dcterms:modified xsi:type="dcterms:W3CDTF">2020-09-16T09:02:00Z</dcterms:modified>
</cp:coreProperties>
</file>